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BDE03" w14:textId="77777777" w:rsidR="0019037D" w:rsidRDefault="0019037D" w:rsidP="0019037D">
      <w:pPr>
        <w:pStyle w:val="ReportHeading1"/>
        <w:numPr>
          <w:ilvl w:val="0"/>
          <w:numId w:val="0"/>
        </w:numPr>
        <w:ind w:left="851" w:hanging="851"/>
      </w:pPr>
      <w:bookmarkStart w:id="0" w:name="_Ref422479046"/>
      <w:bookmarkStart w:id="1" w:name="_Ref422479061"/>
      <w:bookmarkStart w:id="2" w:name="_Ref422479431"/>
      <w:bookmarkStart w:id="3" w:name="_Ref422479435"/>
      <w:bookmarkStart w:id="4" w:name="_Ref422479507"/>
      <w:bookmarkStart w:id="5" w:name="_Toc455666842"/>
      <w:bookmarkStart w:id="6" w:name="_Toc467068002"/>
      <w:bookmarkStart w:id="7" w:name="_Toc525554940"/>
      <w:r>
        <w:t xml:space="preserve">Bijlage 7: </w:t>
      </w:r>
      <w:r w:rsidRPr="00300DFE">
        <w:t>Programma van eisen</w:t>
      </w:r>
      <w:bookmarkEnd w:id="0"/>
      <w:bookmarkEnd w:id="1"/>
      <w:bookmarkEnd w:id="2"/>
      <w:bookmarkEnd w:id="3"/>
      <w:bookmarkEnd w:id="4"/>
      <w:bookmarkEnd w:id="5"/>
      <w:bookmarkEnd w:id="6"/>
      <w:bookmarkEnd w:id="7"/>
    </w:p>
    <w:p w14:paraId="304BDE04" w14:textId="77777777" w:rsidR="0019037D" w:rsidRDefault="0019037D" w:rsidP="0019037D">
      <w:pPr>
        <w:pStyle w:val="ReportBodyTextIndent"/>
        <w:ind w:left="100" w:hanging="100"/>
        <w:jc w:val="both"/>
        <w:rPr>
          <w:rFonts w:cs="Arial"/>
          <w:b/>
          <w:bCs/>
          <w:szCs w:val="20"/>
        </w:rPr>
      </w:pPr>
      <w:r w:rsidRPr="00C85AAF">
        <w:rPr>
          <w:rFonts w:cs="Arial"/>
          <w:b/>
          <w:bCs/>
          <w:szCs w:val="20"/>
        </w:rPr>
        <w:t xml:space="preserve">Inzake </w:t>
      </w:r>
      <w:r>
        <w:rPr>
          <w:rFonts w:cs="Arial"/>
          <w:b/>
          <w:bCs/>
          <w:szCs w:val="20"/>
        </w:rPr>
        <w:t>Aan</w:t>
      </w:r>
      <w:r w:rsidRPr="00C85AAF">
        <w:rPr>
          <w:rFonts w:cs="Arial"/>
          <w:b/>
          <w:bCs/>
          <w:szCs w:val="20"/>
        </w:rPr>
        <w:t xml:space="preserve">besteding </w:t>
      </w:r>
      <w:r>
        <w:rPr>
          <w:rFonts w:cs="Arial"/>
          <w:b/>
          <w:bCs/>
          <w:szCs w:val="20"/>
        </w:rPr>
        <w:t xml:space="preserve">Aansprakelijkheidsverzekering ten behoeve van  </w:t>
      </w:r>
    </w:p>
    <w:p w14:paraId="304BDE05" w14:textId="77777777" w:rsidR="0019037D" w:rsidRDefault="0019037D" w:rsidP="0019037D">
      <w:pPr>
        <w:pStyle w:val="ReportBodyTextIndent"/>
        <w:ind w:left="100" w:hanging="100"/>
        <w:jc w:val="both"/>
        <w:rPr>
          <w:rFonts w:cs="Arial"/>
          <w:b/>
          <w:bCs/>
          <w:szCs w:val="20"/>
        </w:rPr>
      </w:pPr>
      <w:r>
        <w:rPr>
          <w:rFonts w:cs="Arial"/>
          <w:b/>
          <w:bCs/>
          <w:szCs w:val="20"/>
        </w:rPr>
        <w:t>Gemeente Oldenzaal</w:t>
      </w:r>
    </w:p>
    <w:p w14:paraId="304BDE06" w14:textId="5DF81E77" w:rsidR="0019037D" w:rsidRDefault="0019037D" w:rsidP="00941A0B">
      <w:pPr>
        <w:pStyle w:val="ReportBodyTextIndent"/>
        <w:ind w:left="100" w:hanging="100"/>
        <w:jc w:val="both"/>
        <w:rPr>
          <w:rFonts w:cs="Arial"/>
          <w:b/>
          <w:bCs/>
          <w:szCs w:val="20"/>
        </w:rPr>
      </w:pPr>
      <w:r w:rsidRPr="008A7861">
        <w:rPr>
          <w:rFonts w:cs="Arial"/>
          <w:b/>
          <w:bCs/>
          <w:szCs w:val="20"/>
        </w:rPr>
        <w:t xml:space="preserve">Aanbestedingsnummer: </w:t>
      </w:r>
      <w:r w:rsidR="00941A0B" w:rsidRPr="00941A0B">
        <w:rPr>
          <w:rFonts w:cs="Arial"/>
          <w:b/>
          <w:bCs/>
          <w:szCs w:val="20"/>
        </w:rPr>
        <w:t>51451-2021</w:t>
      </w:r>
    </w:p>
    <w:p w14:paraId="304BDE07" w14:textId="77777777" w:rsidR="0019037D" w:rsidRPr="00631910" w:rsidRDefault="0019037D" w:rsidP="0019037D">
      <w:pPr>
        <w:pStyle w:val="ReportBodyText"/>
        <w:rPr>
          <w:lang w:val="nl-NL"/>
        </w:rPr>
      </w:pPr>
    </w:p>
    <w:tbl>
      <w:tblPr>
        <w:tblW w:w="0" w:type="auto"/>
        <w:tblInd w:w="-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19037D" w:rsidRPr="00327B03" w14:paraId="304BDE0B" w14:textId="77777777" w:rsidTr="00D1305E">
        <w:tc>
          <w:tcPr>
            <w:tcW w:w="8522" w:type="dxa"/>
            <w:tcBorders>
              <w:top w:val="single" w:sz="4" w:space="0" w:color="auto"/>
              <w:left w:val="single" w:sz="4" w:space="0" w:color="auto"/>
              <w:bottom w:val="single" w:sz="4" w:space="0" w:color="auto"/>
              <w:right w:val="single" w:sz="4" w:space="0" w:color="auto"/>
            </w:tcBorders>
            <w:shd w:val="clear" w:color="auto" w:fill="auto"/>
          </w:tcPr>
          <w:p w14:paraId="304BDE08" w14:textId="77777777" w:rsidR="0019037D" w:rsidRPr="00EA7A4C" w:rsidRDefault="0019037D" w:rsidP="00D1305E">
            <w:pPr>
              <w:rPr>
                <w:rFonts w:cs="Arial"/>
                <w:b/>
              </w:rPr>
            </w:pPr>
            <w:bookmarkStart w:id="8" w:name="_Toc200530495"/>
            <w:r w:rsidRPr="00EA7A4C">
              <w:rPr>
                <w:rFonts w:cs="Arial"/>
                <w:b/>
              </w:rPr>
              <w:t xml:space="preserve">Inschrijver moet onderstaande eisen accorderen. Als een eis met “nee” wordt geaccordeerd zal de </w:t>
            </w:r>
            <w:r>
              <w:rPr>
                <w:rFonts w:cs="Arial"/>
                <w:b/>
              </w:rPr>
              <w:t>Inschrijving</w:t>
            </w:r>
            <w:r w:rsidRPr="00EA7A4C">
              <w:rPr>
                <w:rFonts w:cs="Arial"/>
                <w:b/>
              </w:rPr>
              <w:t xml:space="preserve"> van verdere beoordeling worden uitgesloten.</w:t>
            </w:r>
          </w:p>
          <w:p w14:paraId="304BDE09" w14:textId="77777777" w:rsidR="0019037D" w:rsidRPr="00EA7A4C" w:rsidRDefault="0019037D" w:rsidP="00D1305E">
            <w:pPr>
              <w:rPr>
                <w:rFonts w:cs="Arial"/>
                <w:b/>
              </w:rPr>
            </w:pPr>
            <w:r w:rsidRPr="00EA7A4C">
              <w:rPr>
                <w:rFonts w:cs="Arial"/>
                <w:b/>
              </w:rPr>
              <w:t xml:space="preserve">Tot slot dient de </w:t>
            </w:r>
            <w:r>
              <w:rPr>
                <w:rFonts w:cs="Arial"/>
                <w:b/>
              </w:rPr>
              <w:t>Inschrijver</w:t>
            </w:r>
            <w:r w:rsidRPr="00EA7A4C">
              <w:rPr>
                <w:rFonts w:cs="Arial"/>
                <w:b/>
              </w:rPr>
              <w:t xml:space="preserve"> het document te ondertekenen.</w:t>
            </w:r>
          </w:p>
          <w:p w14:paraId="304BDE0A" w14:textId="77777777" w:rsidR="0019037D" w:rsidRPr="00EA7A4C" w:rsidRDefault="0019037D" w:rsidP="00D1305E">
            <w:pPr>
              <w:rPr>
                <w:rFonts w:cs="Arial"/>
                <w:b/>
              </w:rPr>
            </w:pPr>
            <w:r w:rsidRPr="00EA7A4C">
              <w:rPr>
                <w:rFonts w:cs="Arial"/>
                <w:b/>
              </w:rPr>
              <w:t>Voor opdrachtgever te lezen ‘OG’ en voor opdrachtnemer ‘ON’</w:t>
            </w:r>
          </w:p>
        </w:tc>
      </w:tr>
    </w:tbl>
    <w:p w14:paraId="304BDE0C" w14:textId="77777777" w:rsidR="0019037D" w:rsidRPr="00EA7A4C" w:rsidRDefault="0019037D" w:rsidP="0019037D">
      <w:pPr>
        <w:rPr>
          <w:rFonts w:cs="Arial"/>
        </w:rPr>
      </w:pPr>
    </w:p>
    <w:tbl>
      <w:tblPr>
        <w:tblW w:w="9001" w:type="dxa"/>
        <w:tblInd w:w="-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7229"/>
        <w:gridCol w:w="568"/>
        <w:gridCol w:w="567"/>
      </w:tblGrid>
      <w:tr w:rsidR="0019037D" w:rsidRPr="00682D8D" w14:paraId="304BDE0E" w14:textId="77777777" w:rsidTr="00D1305E">
        <w:trPr>
          <w:cantSplit/>
        </w:trPr>
        <w:tc>
          <w:tcPr>
            <w:tcW w:w="9001" w:type="dxa"/>
            <w:gridSpan w:val="4"/>
            <w:shd w:val="clear" w:color="auto" w:fill="BFBFBF"/>
          </w:tcPr>
          <w:p w14:paraId="304BDE0D" w14:textId="77777777" w:rsidR="0019037D" w:rsidRPr="00682D8D" w:rsidRDefault="0019037D" w:rsidP="00D1305E">
            <w:pPr>
              <w:keepNext/>
              <w:rPr>
                <w:rFonts w:cs="Arial"/>
                <w:b/>
              </w:rPr>
            </w:pPr>
            <w:r w:rsidRPr="00682D8D">
              <w:rPr>
                <w:rFonts w:cs="Arial"/>
                <w:b/>
              </w:rPr>
              <w:t>Algemeen procedureel en voorwaarden</w:t>
            </w:r>
          </w:p>
        </w:tc>
      </w:tr>
      <w:tr w:rsidR="0019037D" w:rsidRPr="00F760FB" w14:paraId="304BDE15" w14:textId="77777777" w:rsidTr="00D1305E">
        <w:trPr>
          <w:cantSplit/>
          <w:trHeight w:val="488"/>
        </w:trPr>
        <w:tc>
          <w:tcPr>
            <w:tcW w:w="637" w:type="dxa"/>
            <w:shd w:val="clear" w:color="auto" w:fill="auto"/>
          </w:tcPr>
          <w:p w14:paraId="304BDE0F" w14:textId="77777777" w:rsidR="0019037D" w:rsidRPr="00F760FB" w:rsidRDefault="0019037D" w:rsidP="0019037D">
            <w:pPr>
              <w:pStyle w:val="Lijstalinea"/>
              <w:numPr>
                <w:ilvl w:val="0"/>
                <w:numId w:val="2"/>
              </w:numPr>
              <w:spacing w:line="276" w:lineRule="auto"/>
              <w:contextualSpacing w:val="0"/>
              <w:jc w:val="center"/>
              <w:rPr>
                <w:rFonts w:cs="Arial"/>
              </w:rPr>
            </w:pPr>
          </w:p>
        </w:tc>
        <w:tc>
          <w:tcPr>
            <w:tcW w:w="7229" w:type="dxa"/>
          </w:tcPr>
          <w:p w14:paraId="304BDE10" w14:textId="77777777" w:rsidR="0019037D" w:rsidRPr="00EA7A4C" w:rsidRDefault="0019037D" w:rsidP="00D1305E">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iCs/>
              </w:rPr>
            </w:pPr>
            <w:r w:rsidRPr="00EA7A4C">
              <w:rPr>
                <w:rFonts w:cs="Arial"/>
              </w:rPr>
              <w:t xml:space="preserve">Inschrijver verklaart kennis te hebben genomen van dit </w:t>
            </w:r>
            <w:r>
              <w:rPr>
                <w:rFonts w:cs="Arial"/>
              </w:rPr>
              <w:t>Aanbestedingsdocument</w:t>
            </w:r>
            <w:r w:rsidRPr="00EA7A4C">
              <w:rPr>
                <w:rFonts w:cs="Arial"/>
              </w:rPr>
              <w:t xml:space="preserve">, met bijbehorende </w:t>
            </w:r>
            <w:r>
              <w:rPr>
                <w:rFonts w:cs="Arial"/>
              </w:rPr>
              <w:t>Bijlage</w:t>
            </w:r>
            <w:r w:rsidRPr="00EA7A4C">
              <w:rPr>
                <w:rFonts w:cs="Arial"/>
              </w:rPr>
              <w:t xml:space="preserve">n, overige technische </w:t>
            </w:r>
            <w:r>
              <w:rPr>
                <w:rFonts w:cs="Arial"/>
              </w:rPr>
              <w:t>Aanbested</w:t>
            </w:r>
            <w:r w:rsidRPr="00EA7A4C">
              <w:rPr>
                <w:rFonts w:cs="Arial"/>
              </w:rPr>
              <w:t xml:space="preserve">ingsstukken en de nota(’s) van inlichtingen en met het indienen van een </w:t>
            </w:r>
            <w:r>
              <w:rPr>
                <w:rFonts w:cs="Arial"/>
              </w:rPr>
              <w:t>Inschrijving</w:t>
            </w:r>
            <w:r w:rsidRPr="00EA7A4C">
              <w:rPr>
                <w:rFonts w:cs="Arial"/>
              </w:rPr>
              <w:t xml:space="preserve"> gaat </w:t>
            </w:r>
            <w:r>
              <w:rPr>
                <w:rFonts w:cs="Arial"/>
              </w:rPr>
              <w:t>Inschrijver</w:t>
            </w:r>
            <w:r w:rsidRPr="00EA7A4C">
              <w:rPr>
                <w:rFonts w:cs="Arial"/>
              </w:rPr>
              <w:t xml:space="preserve"> onvoorwaardelijk akkoord met de procedure, de voorwaarden en genoemde documenten.</w:t>
            </w:r>
          </w:p>
        </w:tc>
        <w:tc>
          <w:tcPr>
            <w:tcW w:w="568" w:type="dxa"/>
          </w:tcPr>
          <w:p w14:paraId="304BDE11" w14:textId="77777777" w:rsidR="0019037D" w:rsidRPr="00F760FB" w:rsidRDefault="0019037D" w:rsidP="00D1305E">
            <w:pPr>
              <w:jc w:val="center"/>
              <w:rPr>
                <w:rFonts w:cs="Arial"/>
              </w:rPr>
            </w:pPr>
            <w:r w:rsidRPr="00F760FB">
              <w:rPr>
                <w:rFonts w:cs="Arial"/>
              </w:rPr>
              <w:t>Ja</w:t>
            </w:r>
          </w:p>
          <w:p w14:paraId="304BDE12" w14:textId="77777777" w:rsidR="0019037D" w:rsidRPr="00F760FB" w:rsidRDefault="0019037D" w:rsidP="00D1305E">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00000000">
              <w:rPr>
                <w:rFonts w:cs="Arial"/>
              </w:rPr>
            </w:r>
            <w:r w:rsidR="00000000">
              <w:rPr>
                <w:rFonts w:cs="Arial"/>
              </w:rPr>
              <w:fldChar w:fldCharType="separate"/>
            </w:r>
            <w:r w:rsidRPr="00F760FB">
              <w:rPr>
                <w:rFonts w:cs="Arial"/>
              </w:rPr>
              <w:fldChar w:fldCharType="end"/>
            </w:r>
          </w:p>
        </w:tc>
        <w:tc>
          <w:tcPr>
            <w:tcW w:w="567" w:type="dxa"/>
          </w:tcPr>
          <w:p w14:paraId="304BDE13" w14:textId="77777777" w:rsidR="0019037D" w:rsidRPr="00F760FB" w:rsidRDefault="0019037D" w:rsidP="00D1305E">
            <w:pPr>
              <w:jc w:val="center"/>
              <w:rPr>
                <w:rFonts w:cs="Arial"/>
              </w:rPr>
            </w:pPr>
            <w:r w:rsidRPr="00F760FB">
              <w:rPr>
                <w:rFonts w:cs="Arial"/>
              </w:rPr>
              <w:t>Nee</w:t>
            </w:r>
          </w:p>
          <w:p w14:paraId="304BDE14" w14:textId="77777777" w:rsidR="0019037D" w:rsidRPr="00F760FB" w:rsidRDefault="0019037D" w:rsidP="00D1305E">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00000000">
              <w:rPr>
                <w:rFonts w:cs="Arial"/>
              </w:rPr>
            </w:r>
            <w:r w:rsidR="00000000">
              <w:rPr>
                <w:rFonts w:cs="Arial"/>
              </w:rPr>
              <w:fldChar w:fldCharType="separate"/>
            </w:r>
            <w:r w:rsidRPr="00F760FB">
              <w:rPr>
                <w:rFonts w:cs="Arial"/>
              </w:rPr>
              <w:fldChar w:fldCharType="end"/>
            </w:r>
          </w:p>
        </w:tc>
      </w:tr>
      <w:tr w:rsidR="0019037D" w:rsidRPr="00F760FB" w14:paraId="304BDE1F" w14:textId="77777777" w:rsidTr="00D1305E">
        <w:trPr>
          <w:cantSplit/>
          <w:trHeight w:val="488"/>
        </w:trPr>
        <w:tc>
          <w:tcPr>
            <w:tcW w:w="637" w:type="dxa"/>
            <w:tcBorders>
              <w:bottom w:val="single" w:sz="4" w:space="0" w:color="auto"/>
            </w:tcBorders>
            <w:shd w:val="clear" w:color="auto" w:fill="auto"/>
          </w:tcPr>
          <w:p w14:paraId="304BDE16" w14:textId="77777777" w:rsidR="0019037D" w:rsidRPr="00F760FB" w:rsidRDefault="0019037D" w:rsidP="0019037D">
            <w:pPr>
              <w:pStyle w:val="Lijstalinea"/>
              <w:numPr>
                <w:ilvl w:val="0"/>
                <w:numId w:val="2"/>
              </w:numPr>
              <w:spacing w:line="276" w:lineRule="auto"/>
              <w:contextualSpacing w:val="0"/>
              <w:jc w:val="center"/>
              <w:rPr>
                <w:rFonts w:cs="Arial"/>
              </w:rPr>
            </w:pPr>
          </w:p>
        </w:tc>
        <w:tc>
          <w:tcPr>
            <w:tcW w:w="7229" w:type="dxa"/>
            <w:tcBorders>
              <w:bottom w:val="single" w:sz="4" w:space="0" w:color="auto"/>
            </w:tcBorders>
          </w:tcPr>
          <w:p w14:paraId="304BDE17" w14:textId="77777777" w:rsidR="0019037D" w:rsidRPr="00631910" w:rsidRDefault="0019037D" w:rsidP="00D1305E">
            <w:pPr>
              <w:pStyle w:val="Geenafstand"/>
              <w:rPr>
                <w:rFonts w:cs="Arial"/>
                <w:szCs w:val="20"/>
              </w:rPr>
            </w:pPr>
            <w:r w:rsidRPr="00631910">
              <w:rPr>
                <w:rFonts w:cs="Arial"/>
                <w:szCs w:val="20"/>
              </w:rPr>
              <w:t>Als er onduidelijkheid of verschil van mening is over de uitleg van de opdracht, zal voor de beantwoording van het betreffende meningsverschil gekeken worden naar de volgende documenten in aflopende volgorde van belangrijkheid:</w:t>
            </w:r>
          </w:p>
          <w:p w14:paraId="304BDE18" w14:textId="77777777" w:rsidR="0019037D" w:rsidRPr="00631910" w:rsidRDefault="0019037D" w:rsidP="0019037D">
            <w:pPr>
              <w:pStyle w:val="Geenafstand"/>
              <w:numPr>
                <w:ilvl w:val="0"/>
                <w:numId w:val="4"/>
              </w:numPr>
              <w:rPr>
                <w:rFonts w:cs="Arial"/>
                <w:szCs w:val="20"/>
              </w:rPr>
            </w:pPr>
            <w:r w:rsidRPr="00631910">
              <w:rPr>
                <w:rFonts w:cs="Arial"/>
                <w:szCs w:val="20"/>
              </w:rPr>
              <w:t>De nota(‘s) van inlichtingen;</w:t>
            </w:r>
          </w:p>
          <w:p w14:paraId="304BDE19" w14:textId="77777777" w:rsidR="0019037D" w:rsidRPr="00631910" w:rsidRDefault="0019037D" w:rsidP="0019037D">
            <w:pPr>
              <w:pStyle w:val="Geenafstand"/>
              <w:numPr>
                <w:ilvl w:val="0"/>
                <w:numId w:val="4"/>
              </w:numPr>
              <w:rPr>
                <w:rFonts w:cs="Arial"/>
                <w:szCs w:val="20"/>
              </w:rPr>
            </w:pPr>
            <w:r w:rsidRPr="00631910">
              <w:rPr>
                <w:rFonts w:cs="Arial"/>
                <w:szCs w:val="20"/>
              </w:rPr>
              <w:t>Het Aanbestedingsdocument;</w:t>
            </w:r>
          </w:p>
          <w:p w14:paraId="304BDE1A" w14:textId="77777777" w:rsidR="0019037D" w:rsidRPr="00E90B86" w:rsidRDefault="0019037D" w:rsidP="0019037D">
            <w:pPr>
              <w:pStyle w:val="Geenafstand"/>
              <w:numPr>
                <w:ilvl w:val="0"/>
                <w:numId w:val="4"/>
              </w:numPr>
            </w:pPr>
            <w:r w:rsidRPr="00631910">
              <w:rPr>
                <w:rFonts w:cs="Arial"/>
                <w:szCs w:val="20"/>
              </w:rPr>
              <w:t>De ingediende Inschrijving van de Inschrijver</w:t>
            </w:r>
          </w:p>
        </w:tc>
        <w:tc>
          <w:tcPr>
            <w:tcW w:w="568" w:type="dxa"/>
            <w:tcBorders>
              <w:bottom w:val="single" w:sz="4" w:space="0" w:color="auto"/>
            </w:tcBorders>
          </w:tcPr>
          <w:p w14:paraId="304BDE1B" w14:textId="77777777" w:rsidR="0019037D" w:rsidRPr="00F760FB" w:rsidRDefault="0019037D" w:rsidP="00D1305E">
            <w:pPr>
              <w:jc w:val="center"/>
              <w:rPr>
                <w:rFonts w:cs="Arial"/>
              </w:rPr>
            </w:pPr>
            <w:r w:rsidRPr="00F760FB">
              <w:rPr>
                <w:rFonts w:cs="Arial"/>
              </w:rPr>
              <w:t>Ja</w:t>
            </w:r>
          </w:p>
          <w:p w14:paraId="304BDE1C" w14:textId="77777777" w:rsidR="0019037D" w:rsidRPr="00F760FB" w:rsidRDefault="0019037D" w:rsidP="00D1305E">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00000000">
              <w:rPr>
                <w:rFonts w:cs="Arial"/>
              </w:rPr>
            </w:r>
            <w:r w:rsidR="00000000">
              <w:rPr>
                <w:rFonts w:cs="Arial"/>
              </w:rPr>
              <w:fldChar w:fldCharType="separate"/>
            </w:r>
            <w:r w:rsidRPr="00F760FB">
              <w:rPr>
                <w:rFonts w:cs="Arial"/>
              </w:rPr>
              <w:fldChar w:fldCharType="end"/>
            </w:r>
          </w:p>
        </w:tc>
        <w:tc>
          <w:tcPr>
            <w:tcW w:w="567" w:type="dxa"/>
            <w:tcBorders>
              <w:bottom w:val="single" w:sz="4" w:space="0" w:color="auto"/>
            </w:tcBorders>
          </w:tcPr>
          <w:p w14:paraId="304BDE1D" w14:textId="77777777" w:rsidR="0019037D" w:rsidRPr="00F760FB" w:rsidRDefault="0019037D" w:rsidP="00D1305E">
            <w:pPr>
              <w:jc w:val="center"/>
              <w:rPr>
                <w:rFonts w:cs="Arial"/>
              </w:rPr>
            </w:pPr>
            <w:r w:rsidRPr="00F760FB">
              <w:rPr>
                <w:rFonts w:cs="Arial"/>
              </w:rPr>
              <w:t>Nee</w:t>
            </w:r>
          </w:p>
          <w:p w14:paraId="304BDE1E" w14:textId="77777777" w:rsidR="0019037D" w:rsidRPr="00F760FB" w:rsidRDefault="0019037D" w:rsidP="00D1305E">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00000000">
              <w:rPr>
                <w:rFonts w:cs="Arial"/>
              </w:rPr>
            </w:r>
            <w:r w:rsidR="00000000">
              <w:rPr>
                <w:rFonts w:cs="Arial"/>
              </w:rPr>
              <w:fldChar w:fldCharType="separate"/>
            </w:r>
            <w:r w:rsidRPr="00F760FB">
              <w:rPr>
                <w:rFonts w:cs="Arial"/>
              </w:rPr>
              <w:fldChar w:fldCharType="end"/>
            </w:r>
          </w:p>
        </w:tc>
      </w:tr>
      <w:tr w:rsidR="0019037D" w:rsidRPr="00B41675" w14:paraId="304BDE26" w14:textId="77777777" w:rsidTr="00D1305E">
        <w:trPr>
          <w:cantSplit/>
        </w:trPr>
        <w:tc>
          <w:tcPr>
            <w:tcW w:w="637" w:type="dxa"/>
            <w:shd w:val="clear" w:color="auto" w:fill="auto"/>
          </w:tcPr>
          <w:p w14:paraId="304BDE20" w14:textId="77777777" w:rsidR="0019037D" w:rsidRPr="00B41675" w:rsidRDefault="0019037D" w:rsidP="0019037D">
            <w:pPr>
              <w:pStyle w:val="Lijstalinea"/>
              <w:numPr>
                <w:ilvl w:val="0"/>
                <w:numId w:val="2"/>
              </w:numPr>
              <w:spacing w:line="276" w:lineRule="auto"/>
              <w:contextualSpacing w:val="0"/>
              <w:jc w:val="center"/>
              <w:rPr>
                <w:rFonts w:cs="Arial"/>
              </w:rPr>
            </w:pPr>
          </w:p>
        </w:tc>
        <w:tc>
          <w:tcPr>
            <w:tcW w:w="7229" w:type="dxa"/>
          </w:tcPr>
          <w:p w14:paraId="304BDE21" w14:textId="77777777" w:rsidR="0019037D" w:rsidRPr="00EA7A4C" w:rsidRDefault="0019037D" w:rsidP="00D1305E">
            <w:pPr>
              <w:rPr>
                <w:rFonts w:cs="Arial"/>
              </w:rPr>
            </w:pPr>
            <w:r w:rsidRPr="00EA7A4C">
              <w:rPr>
                <w:rFonts w:cs="Arial"/>
              </w:rPr>
              <w:t xml:space="preserve">De </w:t>
            </w:r>
            <w:r>
              <w:rPr>
                <w:rFonts w:cs="Arial"/>
              </w:rPr>
              <w:t>Inschrijver</w:t>
            </w:r>
            <w:r w:rsidRPr="00EA7A4C">
              <w:rPr>
                <w:rFonts w:cs="Arial"/>
              </w:rPr>
              <w:t xml:space="preserve"> heeft zijn prijs gebaseerd op de inhoud van dit </w:t>
            </w:r>
            <w:r>
              <w:rPr>
                <w:rFonts w:cs="Arial"/>
              </w:rPr>
              <w:t>Aanbestedingsdocument</w:t>
            </w:r>
            <w:r w:rsidRPr="00EA7A4C">
              <w:rPr>
                <w:rFonts w:cs="Arial"/>
              </w:rPr>
              <w:t xml:space="preserve">, de eventuele nota(‘s) van inlichtingen en bijbehorende </w:t>
            </w:r>
            <w:r>
              <w:rPr>
                <w:rFonts w:cs="Arial"/>
              </w:rPr>
              <w:t>Bijlage</w:t>
            </w:r>
            <w:r w:rsidRPr="00EA7A4C">
              <w:rPr>
                <w:rFonts w:cs="Arial"/>
              </w:rPr>
              <w:t xml:space="preserve">n. Na opdracht kan de </w:t>
            </w:r>
            <w:r>
              <w:rPr>
                <w:rFonts w:cs="Arial"/>
              </w:rPr>
              <w:t xml:space="preserve">Inschrijver </w:t>
            </w:r>
            <w:r w:rsidRPr="00EA7A4C">
              <w:rPr>
                <w:rFonts w:cs="Arial"/>
              </w:rPr>
              <w:t>geen meerwerkkosten opvoeren van werkzaamheden die op enigerlei wijze te herleiden zijn uit deze documenten en/of een goede werking van het gevraagde.</w:t>
            </w:r>
          </w:p>
        </w:tc>
        <w:tc>
          <w:tcPr>
            <w:tcW w:w="568" w:type="dxa"/>
          </w:tcPr>
          <w:p w14:paraId="304BDE22" w14:textId="77777777" w:rsidR="0019037D" w:rsidRPr="00F760FB" w:rsidRDefault="0019037D" w:rsidP="00D1305E">
            <w:pPr>
              <w:jc w:val="center"/>
              <w:rPr>
                <w:rFonts w:cs="Arial"/>
              </w:rPr>
            </w:pPr>
            <w:r w:rsidRPr="00F760FB">
              <w:rPr>
                <w:rFonts w:cs="Arial"/>
              </w:rPr>
              <w:t>Ja</w:t>
            </w:r>
          </w:p>
          <w:p w14:paraId="304BDE23" w14:textId="77777777" w:rsidR="0019037D" w:rsidRPr="00F760FB" w:rsidRDefault="0019037D" w:rsidP="00D1305E">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00000000">
              <w:rPr>
                <w:rFonts w:cs="Arial"/>
              </w:rPr>
            </w:r>
            <w:r w:rsidR="00000000">
              <w:rPr>
                <w:rFonts w:cs="Arial"/>
              </w:rPr>
              <w:fldChar w:fldCharType="separate"/>
            </w:r>
            <w:r w:rsidRPr="00F760FB">
              <w:rPr>
                <w:rFonts w:cs="Arial"/>
              </w:rPr>
              <w:fldChar w:fldCharType="end"/>
            </w:r>
          </w:p>
        </w:tc>
        <w:tc>
          <w:tcPr>
            <w:tcW w:w="567" w:type="dxa"/>
          </w:tcPr>
          <w:p w14:paraId="304BDE24" w14:textId="77777777" w:rsidR="0019037D" w:rsidRPr="00F760FB" w:rsidRDefault="0019037D" w:rsidP="00D1305E">
            <w:pPr>
              <w:jc w:val="center"/>
              <w:rPr>
                <w:rFonts w:cs="Arial"/>
              </w:rPr>
            </w:pPr>
            <w:r w:rsidRPr="00F760FB">
              <w:rPr>
                <w:rFonts w:cs="Arial"/>
              </w:rPr>
              <w:t>Nee</w:t>
            </w:r>
          </w:p>
          <w:p w14:paraId="304BDE25" w14:textId="77777777" w:rsidR="0019037D" w:rsidRPr="00F760FB" w:rsidRDefault="0019037D" w:rsidP="00D1305E">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00000000">
              <w:rPr>
                <w:rFonts w:cs="Arial"/>
              </w:rPr>
            </w:r>
            <w:r w:rsidR="00000000">
              <w:rPr>
                <w:rFonts w:cs="Arial"/>
              </w:rPr>
              <w:fldChar w:fldCharType="separate"/>
            </w:r>
            <w:r w:rsidRPr="00F760FB">
              <w:rPr>
                <w:rFonts w:cs="Arial"/>
              </w:rPr>
              <w:fldChar w:fldCharType="end"/>
            </w:r>
          </w:p>
        </w:tc>
      </w:tr>
      <w:tr w:rsidR="0019037D" w:rsidRPr="00F760FB" w14:paraId="304BDE2D" w14:textId="77777777" w:rsidTr="00D1305E">
        <w:trPr>
          <w:cantSplit/>
          <w:trHeight w:val="488"/>
        </w:trPr>
        <w:tc>
          <w:tcPr>
            <w:tcW w:w="637" w:type="dxa"/>
            <w:tcBorders>
              <w:bottom w:val="single" w:sz="4" w:space="0" w:color="auto"/>
            </w:tcBorders>
            <w:shd w:val="clear" w:color="auto" w:fill="auto"/>
          </w:tcPr>
          <w:p w14:paraId="304BDE27" w14:textId="77777777" w:rsidR="0019037D" w:rsidRPr="00F760FB" w:rsidRDefault="0019037D" w:rsidP="0019037D">
            <w:pPr>
              <w:pStyle w:val="Lijstalinea"/>
              <w:numPr>
                <w:ilvl w:val="0"/>
                <w:numId w:val="2"/>
              </w:numPr>
              <w:spacing w:line="276" w:lineRule="auto"/>
              <w:contextualSpacing w:val="0"/>
              <w:jc w:val="center"/>
              <w:rPr>
                <w:rFonts w:cs="Arial"/>
              </w:rPr>
            </w:pPr>
          </w:p>
        </w:tc>
        <w:tc>
          <w:tcPr>
            <w:tcW w:w="7229" w:type="dxa"/>
            <w:tcBorders>
              <w:bottom w:val="single" w:sz="4" w:space="0" w:color="auto"/>
            </w:tcBorders>
          </w:tcPr>
          <w:p w14:paraId="304BDE28" w14:textId="77777777" w:rsidR="0019037D" w:rsidRPr="00EA7A4C" w:rsidRDefault="0019037D" w:rsidP="00D1305E">
            <w:pPr>
              <w:rPr>
                <w:rFonts w:cs="Arial"/>
              </w:rPr>
            </w:pPr>
            <w:r w:rsidRPr="00EA7A4C">
              <w:rPr>
                <w:rFonts w:cs="Arial"/>
              </w:rPr>
              <w:t>Alle vermelde prijzen en tarieven zijn in Euro (</w:t>
            </w:r>
            <w:r>
              <w:rPr>
                <w:rFonts w:cs="Arial"/>
              </w:rPr>
              <w:t>EUR</w:t>
            </w:r>
            <w:r w:rsidRPr="00EA7A4C">
              <w:rPr>
                <w:rFonts w:cs="Arial"/>
              </w:rPr>
              <w:t xml:space="preserve">) en exclusief assurantiebelasting. De door </w:t>
            </w:r>
            <w:r>
              <w:rPr>
                <w:rFonts w:cs="Arial"/>
              </w:rPr>
              <w:t>Inschrijver</w:t>
            </w:r>
            <w:r w:rsidRPr="00EA7A4C">
              <w:rPr>
                <w:rFonts w:cs="Arial"/>
              </w:rPr>
              <w:t xml:space="preserve"> aangeboden prijzen en tarieven dienen inclusief overige belastingen en/of heffingen, reis- en verblijfkosten en </w:t>
            </w:r>
            <w:r>
              <w:rPr>
                <w:rFonts w:cs="Arial"/>
              </w:rPr>
              <w:t>dergelijke</w:t>
            </w:r>
            <w:r w:rsidRPr="00EA7A4C">
              <w:rPr>
                <w:rFonts w:cs="Arial"/>
              </w:rPr>
              <w:t xml:space="preserve"> te zijn.</w:t>
            </w:r>
          </w:p>
        </w:tc>
        <w:tc>
          <w:tcPr>
            <w:tcW w:w="568" w:type="dxa"/>
            <w:tcBorders>
              <w:bottom w:val="single" w:sz="4" w:space="0" w:color="auto"/>
            </w:tcBorders>
          </w:tcPr>
          <w:p w14:paraId="304BDE29" w14:textId="77777777" w:rsidR="0019037D" w:rsidRPr="00886C5B" w:rsidRDefault="0019037D" w:rsidP="00D1305E">
            <w:pPr>
              <w:jc w:val="center"/>
              <w:rPr>
                <w:rFonts w:cs="Arial"/>
              </w:rPr>
            </w:pPr>
            <w:r w:rsidRPr="00886C5B">
              <w:rPr>
                <w:rFonts w:cs="Arial"/>
              </w:rPr>
              <w:t>Ja</w:t>
            </w:r>
          </w:p>
          <w:p w14:paraId="304BDE2A" w14:textId="77777777" w:rsidR="0019037D" w:rsidRPr="00886C5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c>
          <w:tcPr>
            <w:tcW w:w="567" w:type="dxa"/>
            <w:tcBorders>
              <w:bottom w:val="single" w:sz="4" w:space="0" w:color="auto"/>
            </w:tcBorders>
          </w:tcPr>
          <w:p w14:paraId="304BDE2B" w14:textId="77777777" w:rsidR="0019037D" w:rsidRPr="00886C5B" w:rsidRDefault="0019037D" w:rsidP="00D1305E">
            <w:pPr>
              <w:jc w:val="center"/>
              <w:rPr>
                <w:rFonts w:cs="Arial"/>
              </w:rPr>
            </w:pPr>
            <w:r w:rsidRPr="00886C5B">
              <w:rPr>
                <w:rFonts w:cs="Arial"/>
              </w:rPr>
              <w:t>Nee</w:t>
            </w:r>
          </w:p>
          <w:p w14:paraId="304BDE2C" w14:textId="77777777" w:rsidR="0019037D" w:rsidRPr="00F760F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r>
      <w:tr w:rsidR="00C902CA" w:rsidRPr="00F760FB" w14:paraId="084D2E0F" w14:textId="77777777" w:rsidTr="00D1305E">
        <w:trPr>
          <w:cantSplit/>
          <w:trHeight w:val="488"/>
        </w:trPr>
        <w:tc>
          <w:tcPr>
            <w:tcW w:w="637" w:type="dxa"/>
            <w:tcBorders>
              <w:bottom w:val="single" w:sz="4" w:space="0" w:color="auto"/>
            </w:tcBorders>
            <w:shd w:val="clear" w:color="auto" w:fill="auto"/>
          </w:tcPr>
          <w:p w14:paraId="5BCBA71C" w14:textId="77777777" w:rsidR="00C902CA" w:rsidRPr="00F760FB" w:rsidRDefault="00C902CA" w:rsidP="00C902CA">
            <w:pPr>
              <w:pStyle w:val="Lijstalinea"/>
              <w:numPr>
                <w:ilvl w:val="0"/>
                <w:numId w:val="2"/>
              </w:numPr>
              <w:spacing w:line="276" w:lineRule="auto"/>
              <w:contextualSpacing w:val="0"/>
              <w:jc w:val="center"/>
              <w:rPr>
                <w:rFonts w:cs="Arial"/>
              </w:rPr>
            </w:pPr>
          </w:p>
        </w:tc>
        <w:tc>
          <w:tcPr>
            <w:tcW w:w="7229" w:type="dxa"/>
            <w:tcBorders>
              <w:bottom w:val="single" w:sz="4" w:space="0" w:color="auto"/>
            </w:tcBorders>
          </w:tcPr>
          <w:p w14:paraId="2ED6D74E" w14:textId="2CE93CC8" w:rsidR="00C902CA" w:rsidRPr="00EA7A4C" w:rsidRDefault="00C902CA" w:rsidP="00C902CA">
            <w:pPr>
              <w:rPr>
                <w:rFonts w:cs="Arial"/>
              </w:rPr>
            </w:pPr>
            <w:r>
              <w:rPr>
                <w:rFonts w:cs="Arial"/>
              </w:rPr>
              <w:t>Akkoord verwerkersovereenkomst (bijlage 9)</w:t>
            </w:r>
          </w:p>
        </w:tc>
        <w:tc>
          <w:tcPr>
            <w:tcW w:w="568" w:type="dxa"/>
            <w:tcBorders>
              <w:bottom w:val="single" w:sz="4" w:space="0" w:color="auto"/>
            </w:tcBorders>
          </w:tcPr>
          <w:p w14:paraId="553B4F33" w14:textId="77777777" w:rsidR="00C902CA" w:rsidRPr="00886C5B" w:rsidRDefault="00C902CA" w:rsidP="00C902CA">
            <w:pPr>
              <w:jc w:val="center"/>
              <w:rPr>
                <w:rFonts w:cs="Arial"/>
              </w:rPr>
            </w:pPr>
            <w:r w:rsidRPr="00886C5B">
              <w:rPr>
                <w:rFonts w:cs="Arial"/>
              </w:rPr>
              <w:t>Ja</w:t>
            </w:r>
          </w:p>
          <w:p w14:paraId="030EA807" w14:textId="5F5A3244" w:rsidR="00C902CA" w:rsidRPr="00886C5B" w:rsidRDefault="00C902CA" w:rsidP="00C902CA">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c>
          <w:tcPr>
            <w:tcW w:w="567" w:type="dxa"/>
            <w:tcBorders>
              <w:bottom w:val="single" w:sz="4" w:space="0" w:color="auto"/>
            </w:tcBorders>
          </w:tcPr>
          <w:p w14:paraId="22473345" w14:textId="77777777" w:rsidR="00C902CA" w:rsidRPr="00886C5B" w:rsidRDefault="00C902CA" w:rsidP="00C902CA">
            <w:pPr>
              <w:jc w:val="center"/>
              <w:rPr>
                <w:rFonts w:cs="Arial"/>
              </w:rPr>
            </w:pPr>
            <w:r w:rsidRPr="00886C5B">
              <w:rPr>
                <w:rFonts w:cs="Arial"/>
              </w:rPr>
              <w:t>Nee</w:t>
            </w:r>
          </w:p>
          <w:p w14:paraId="6450BC1A" w14:textId="2086AC5E" w:rsidR="00C902CA" w:rsidRPr="00886C5B" w:rsidRDefault="00C902CA" w:rsidP="00C902CA">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r>
      <w:tr w:rsidR="0019037D" w:rsidRPr="00F760FB" w14:paraId="304BDE2F" w14:textId="77777777" w:rsidTr="00D1305E">
        <w:trPr>
          <w:cantSplit/>
          <w:trHeight w:val="349"/>
        </w:trPr>
        <w:tc>
          <w:tcPr>
            <w:tcW w:w="9001" w:type="dxa"/>
            <w:gridSpan w:val="4"/>
            <w:tcBorders>
              <w:bottom w:val="single" w:sz="4" w:space="0" w:color="auto"/>
            </w:tcBorders>
            <w:shd w:val="clear" w:color="auto" w:fill="BFBFBF"/>
          </w:tcPr>
          <w:p w14:paraId="304BDE2E" w14:textId="77777777" w:rsidR="0019037D" w:rsidRPr="00AD4D4D" w:rsidRDefault="0019037D" w:rsidP="00D1305E">
            <w:pPr>
              <w:rPr>
                <w:rFonts w:cs="Arial"/>
                <w:b/>
              </w:rPr>
            </w:pPr>
            <w:r w:rsidRPr="00AD4D4D">
              <w:rPr>
                <w:rFonts w:cs="Arial"/>
                <w:b/>
              </w:rPr>
              <w:t>Service</w:t>
            </w:r>
          </w:p>
        </w:tc>
      </w:tr>
      <w:tr w:rsidR="0019037D" w:rsidRPr="003A55C9" w14:paraId="304BDE36" w14:textId="77777777" w:rsidTr="00D1305E">
        <w:trPr>
          <w:cantSplit/>
          <w:trHeight w:val="488"/>
        </w:trPr>
        <w:tc>
          <w:tcPr>
            <w:tcW w:w="637" w:type="dxa"/>
            <w:tcBorders>
              <w:bottom w:val="single" w:sz="4" w:space="0" w:color="auto"/>
            </w:tcBorders>
            <w:shd w:val="clear" w:color="auto" w:fill="auto"/>
          </w:tcPr>
          <w:p w14:paraId="304BDE30" w14:textId="77777777" w:rsidR="0019037D" w:rsidRPr="00F760FB" w:rsidRDefault="0019037D" w:rsidP="0019037D">
            <w:pPr>
              <w:pStyle w:val="Lijstalinea"/>
              <w:numPr>
                <w:ilvl w:val="0"/>
                <w:numId w:val="2"/>
              </w:numPr>
              <w:spacing w:line="276" w:lineRule="auto"/>
              <w:contextualSpacing w:val="0"/>
              <w:jc w:val="center"/>
              <w:rPr>
                <w:rFonts w:cs="Arial"/>
              </w:rPr>
            </w:pPr>
          </w:p>
        </w:tc>
        <w:tc>
          <w:tcPr>
            <w:tcW w:w="7229" w:type="dxa"/>
            <w:tcBorders>
              <w:bottom w:val="single" w:sz="4" w:space="0" w:color="auto"/>
            </w:tcBorders>
          </w:tcPr>
          <w:p w14:paraId="304BDE31" w14:textId="77777777" w:rsidR="0019037D" w:rsidRPr="00EA7A4C" w:rsidRDefault="0019037D" w:rsidP="00D1305E">
            <w:pPr>
              <w:rPr>
                <w:rFonts w:cs="Arial"/>
              </w:rPr>
            </w:pPr>
            <w:r>
              <w:rPr>
                <w:rFonts w:cs="Arial"/>
              </w:rPr>
              <w:t>Responssnelheid bij telefonisch</w:t>
            </w:r>
            <w:r w:rsidRPr="007644E3">
              <w:rPr>
                <w:rFonts w:cs="Arial"/>
              </w:rPr>
              <w:t>e</w:t>
            </w:r>
            <w:r>
              <w:rPr>
                <w:rFonts w:cs="Arial"/>
              </w:rPr>
              <w:t xml:space="preserve"> vragen: Binnen 1 werkdag dient contact te zijn ontstaan en afhankelijk van inhoud van de vraag dient antwoord binnen gemiddeld 3 werkdagen gecommuniceerd te zijn.</w:t>
            </w:r>
          </w:p>
        </w:tc>
        <w:tc>
          <w:tcPr>
            <w:tcW w:w="568" w:type="dxa"/>
            <w:tcBorders>
              <w:bottom w:val="single" w:sz="4" w:space="0" w:color="auto"/>
            </w:tcBorders>
          </w:tcPr>
          <w:p w14:paraId="304BDE32" w14:textId="77777777" w:rsidR="0019037D" w:rsidRPr="00886C5B" w:rsidRDefault="0019037D" w:rsidP="00D1305E">
            <w:pPr>
              <w:jc w:val="center"/>
              <w:rPr>
                <w:rFonts w:cs="Arial"/>
              </w:rPr>
            </w:pPr>
            <w:r w:rsidRPr="00886C5B">
              <w:rPr>
                <w:rFonts w:cs="Arial"/>
              </w:rPr>
              <w:t>Ja</w:t>
            </w:r>
          </w:p>
          <w:p w14:paraId="304BDE33" w14:textId="77777777" w:rsidR="0019037D" w:rsidRPr="00886C5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c>
          <w:tcPr>
            <w:tcW w:w="567" w:type="dxa"/>
            <w:tcBorders>
              <w:bottom w:val="single" w:sz="4" w:space="0" w:color="auto"/>
            </w:tcBorders>
          </w:tcPr>
          <w:p w14:paraId="304BDE34" w14:textId="77777777" w:rsidR="0019037D" w:rsidRPr="00886C5B" w:rsidRDefault="0019037D" w:rsidP="00D1305E">
            <w:pPr>
              <w:jc w:val="center"/>
              <w:rPr>
                <w:rFonts w:cs="Arial"/>
              </w:rPr>
            </w:pPr>
            <w:r w:rsidRPr="00886C5B">
              <w:rPr>
                <w:rFonts w:cs="Arial"/>
              </w:rPr>
              <w:t>Nee</w:t>
            </w:r>
          </w:p>
          <w:p w14:paraId="304BDE35" w14:textId="77777777" w:rsidR="0019037D" w:rsidRPr="00F760F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r>
      <w:tr w:rsidR="0019037D" w:rsidRPr="003A55C9" w14:paraId="304BDE3D" w14:textId="77777777" w:rsidTr="00D1305E">
        <w:trPr>
          <w:cantSplit/>
          <w:trHeight w:val="488"/>
        </w:trPr>
        <w:tc>
          <w:tcPr>
            <w:tcW w:w="637" w:type="dxa"/>
            <w:tcBorders>
              <w:bottom w:val="single" w:sz="4" w:space="0" w:color="auto"/>
            </w:tcBorders>
            <w:shd w:val="clear" w:color="auto" w:fill="auto"/>
          </w:tcPr>
          <w:p w14:paraId="304BDE37" w14:textId="77777777" w:rsidR="0019037D" w:rsidRPr="003A55C9" w:rsidRDefault="0019037D" w:rsidP="0019037D">
            <w:pPr>
              <w:pStyle w:val="Lijstalinea"/>
              <w:numPr>
                <w:ilvl w:val="0"/>
                <w:numId w:val="2"/>
              </w:numPr>
              <w:spacing w:line="276" w:lineRule="auto"/>
              <w:contextualSpacing w:val="0"/>
              <w:jc w:val="center"/>
              <w:rPr>
                <w:rFonts w:cs="Arial"/>
              </w:rPr>
            </w:pPr>
          </w:p>
        </w:tc>
        <w:tc>
          <w:tcPr>
            <w:tcW w:w="7229" w:type="dxa"/>
            <w:tcBorders>
              <w:bottom w:val="single" w:sz="4" w:space="0" w:color="auto"/>
            </w:tcBorders>
          </w:tcPr>
          <w:p w14:paraId="304BDE38" w14:textId="77777777" w:rsidR="0019037D" w:rsidRPr="00EA7A4C" w:rsidRDefault="0019037D" w:rsidP="00D1305E">
            <w:pPr>
              <w:rPr>
                <w:rFonts w:cs="Arial"/>
              </w:rPr>
            </w:pPr>
            <w:r>
              <w:rPr>
                <w:rFonts w:cs="Arial"/>
              </w:rPr>
              <w:t>Responssnelheid bij schriftelijke/email vragen. Binnen 2 werkdagen dient bevestiging van ontvangst verzonden te zijn en inhoudelijke beantwoording van de vraag dient, afhankelijk van de inhoud van de vraag, gemiddeld binnen 5 werkdagen te geschieden.</w:t>
            </w:r>
          </w:p>
        </w:tc>
        <w:tc>
          <w:tcPr>
            <w:tcW w:w="568" w:type="dxa"/>
            <w:tcBorders>
              <w:bottom w:val="single" w:sz="4" w:space="0" w:color="auto"/>
            </w:tcBorders>
          </w:tcPr>
          <w:p w14:paraId="304BDE39" w14:textId="77777777" w:rsidR="0019037D" w:rsidRPr="00886C5B" w:rsidRDefault="0019037D" w:rsidP="00D1305E">
            <w:pPr>
              <w:jc w:val="center"/>
              <w:rPr>
                <w:rFonts w:cs="Arial"/>
              </w:rPr>
            </w:pPr>
            <w:r w:rsidRPr="00886C5B">
              <w:rPr>
                <w:rFonts w:cs="Arial"/>
              </w:rPr>
              <w:t>Ja</w:t>
            </w:r>
          </w:p>
          <w:p w14:paraId="304BDE3A" w14:textId="77777777" w:rsidR="0019037D" w:rsidRPr="00886C5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c>
          <w:tcPr>
            <w:tcW w:w="567" w:type="dxa"/>
            <w:tcBorders>
              <w:bottom w:val="single" w:sz="4" w:space="0" w:color="auto"/>
            </w:tcBorders>
          </w:tcPr>
          <w:p w14:paraId="304BDE3B" w14:textId="77777777" w:rsidR="0019037D" w:rsidRPr="00886C5B" w:rsidRDefault="0019037D" w:rsidP="00D1305E">
            <w:pPr>
              <w:jc w:val="center"/>
              <w:rPr>
                <w:rFonts w:cs="Arial"/>
              </w:rPr>
            </w:pPr>
            <w:r w:rsidRPr="00886C5B">
              <w:rPr>
                <w:rFonts w:cs="Arial"/>
              </w:rPr>
              <w:t>Nee</w:t>
            </w:r>
          </w:p>
          <w:p w14:paraId="304BDE3C" w14:textId="77777777" w:rsidR="0019037D" w:rsidRPr="00F760F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r>
      <w:tr w:rsidR="0019037D" w:rsidRPr="003A55C9" w14:paraId="304BDE44" w14:textId="77777777" w:rsidTr="00D1305E">
        <w:trPr>
          <w:cantSplit/>
          <w:trHeight w:val="488"/>
        </w:trPr>
        <w:tc>
          <w:tcPr>
            <w:tcW w:w="637" w:type="dxa"/>
            <w:tcBorders>
              <w:bottom w:val="single" w:sz="4" w:space="0" w:color="auto"/>
            </w:tcBorders>
            <w:shd w:val="clear" w:color="auto" w:fill="auto"/>
          </w:tcPr>
          <w:p w14:paraId="304BDE3E" w14:textId="77777777" w:rsidR="0019037D" w:rsidRPr="003A55C9" w:rsidRDefault="0019037D" w:rsidP="0019037D">
            <w:pPr>
              <w:pStyle w:val="Lijstalinea"/>
              <w:numPr>
                <w:ilvl w:val="0"/>
                <w:numId w:val="2"/>
              </w:numPr>
              <w:spacing w:line="276" w:lineRule="auto"/>
              <w:contextualSpacing w:val="0"/>
              <w:jc w:val="center"/>
              <w:rPr>
                <w:rFonts w:cs="Arial"/>
              </w:rPr>
            </w:pPr>
          </w:p>
        </w:tc>
        <w:tc>
          <w:tcPr>
            <w:tcW w:w="7229" w:type="dxa"/>
            <w:tcBorders>
              <w:bottom w:val="single" w:sz="4" w:space="0" w:color="auto"/>
            </w:tcBorders>
          </w:tcPr>
          <w:p w14:paraId="304BDE3F" w14:textId="77777777" w:rsidR="0019037D" w:rsidRPr="00EA7A4C" w:rsidRDefault="0019037D" w:rsidP="00D1305E">
            <w:pPr>
              <w:rPr>
                <w:rFonts w:cs="Arial"/>
              </w:rPr>
            </w:pPr>
            <w:r>
              <w:rPr>
                <w:rFonts w:cs="Arial"/>
              </w:rPr>
              <w:t xml:space="preserve">Uw organisatie dient te beschikken over een alarm/calamiteiten telefoonnummer waarop uw organisatie 24/7 beschikbaar is. </w:t>
            </w:r>
          </w:p>
        </w:tc>
        <w:tc>
          <w:tcPr>
            <w:tcW w:w="568" w:type="dxa"/>
            <w:tcBorders>
              <w:bottom w:val="single" w:sz="4" w:space="0" w:color="auto"/>
            </w:tcBorders>
          </w:tcPr>
          <w:p w14:paraId="304BDE40" w14:textId="77777777" w:rsidR="0019037D" w:rsidRPr="00886C5B" w:rsidRDefault="0019037D" w:rsidP="00D1305E">
            <w:pPr>
              <w:jc w:val="center"/>
              <w:rPr>
                <w:rFonts w:cs="Arial"/>
              </w:rPr>
            </w:pPr>
            <w:r w:rsidRPr="00886C5B">
              <w:rPr>
                <w:rFonts w:cs="Arial"/>
              </w:rPr>
              <w:t>Ja</w:t>
            </w:r>
          </w:p>
          <w:p w14:paraId="304BDE41" w14:textId="77777777" w:rsidR="0019037D" w:rsidRPr="00886C5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c>
          <w:tcPr>
            <w:tcW w:w="567" w:type="dxa"/>
            <w:tcBorders>
              <w:bottom w:val="single" w:sz="4" w:space="0" w:color="auto"/>
            </w:tcBorders>
          </w:tcPr>
          <w:p w14:paraId="304BDE42" w14:textId="77777777" w:rsidR="0019037D" w:rsidRPr="00886C5B" w:rsidRDefault="0019037D" w:rsidP="00D1305E">
            <w:pPr>
              <w:jc w:val="center"/>
              <w:rPr>
                <w:rFonts w:cs="Arial"/>
              </w:rPr>
            </w:pPr>
            <w:r w:rsidRPr="00886C5B">
              <w:rPr>
                <w:rFonts w:cs="Arial"/>
              </w:rPr>
              <w:t>Nee</w:t>
            </w:r>
          </w:p>
          <w:p w14:paraId="304BDE43" w14:textId="77777777" w:rsidR="0019037D" w:rsidRPr="00F760F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r>
      <w:tr w:rsidR="0019037D" w:rsidRPr="00910EA5" w14:paraId="304BDE46" w14:textId="77777777" w:rsidTr="00D1305E">
        <w:trPr>
          <w:cantSplit/>
        </w:trPr>
        <w:tc>
          <w:tcPr>
            <w:tcW w:w="9001" w:type="dxa"/>
            <w:gridSpan w:val="4"/>
            <w:shd w:val="clear" w:color="auto" w:fill="BFBFBF"/>
          </w:tcPr>
          <w:p w14:paraId="304BDE45" w14:textId="77777777" w:rsidR="0019037D" w:rsidRPr="00F8654A" w:rsidRDefault="0019037D" w:rsidP="00D1305E">
            <w:pPr>
              <w:keepNext/>
              <w:rPr>
                <w:rFonts w:cs="Arial"/>
                <w:b/>
              </w:rPr>
            </w:pPr>
            <w:r>
              <w:rPr>
                <w:rFonts w:cs="Arial"/>
                <w:b/>
              </w:rPr>
              <w:t>Minimumeisen dekking</w:t>
            </w:r>
          </w:p>
        </w:tc>
      </w:tr>
      <w:tr w:rsidR="0019037D" w:rsidRPr="00F760FB" w14:paraId="304BDE4D" w14:textId="77777777" w:rsidTr="00D1305E">
        <w:trPr>
          <w:cantSplit/>
          <w:trHeight w:val="488"/>
        </w:trPr>
        <w:tc>
          <w:tcPr>
            <w:tcW w:w="637" w:type="dxa"/>
            <w:shd w:val="clear" w:color="auto" w:fill="auto"/>
          </w:tcPr>
          <w:p w14:paraId="304BDE47" w14:textId="77777777" w:rsidR="0019037D" w:rsidRPr="00F760FB" w:rsidRDefault="0019037D" w:rsidP="0019037D">
            <w:pPr>
              <w:pStyle w:val="Lijstalinea"/>
              <w:numPr>
                <w:ilvl w:val="0"/>
                <w:numId w:val="2"/>
              </w:numPr>
              <w:spacing w:line="276" w:lineRule="auto"/>
              <w:contextualSpacing w:val="0"/>
              <w:jc w:val="center"/>
              <w:rPr>
                <w:rFonts w:cs="Arial"/>
              </w:rPr>
            </w:pPr>
          </w:p>
        </w:tc>
        <w:tc>
          <w:tcPr>
            <w:tcW w:w="7229" w:type="dxa"/>
          </w:tcPr>
          <w:p w14:paraId="304BDE48" w14:textId="77777777" w:rsidR="0019037D" w:rsidRPr="00EA7A4C" w:rsidRDefault="0019037D" w:rsidP="00D1305E">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A7A4C">
              <w:rPr>
                <w:rFonts w:cs="Arial"/>
              </w:rPr>
              <w:t xml:space="preserve">Verzekerd dient te zijn de aansprakelijkheid van de </w:t>
            </w:r>
            <w:r>
              <w:rPr>
                <w:rFonts w:cs="Arial"/>
              </w:rPr>
              <w:t xml:space="preserve">Gemeente Oldenzaal </w:t>
            </w:r>
            <w:r w:rsidRPr="00EA7A4C">
              <w:rPr>
                <w:rFonts w:cs="Arial"/>
              </w:rPr>
              <w:t xml:space="preserve">voor door derden geleden zaak-, personen- en zuivere vermogensschade inclusief de daaruit voortvloeiende gevolgschade, volgens de in de gemeentelijke verzekeringsmarkt gebruikelijke voorwaarden voor aansprakelijkheidsrisico’s zoals de Productvoorwaarden Aansprakelijkheidsverzekering voor gemeenten </w:t>
            </w:r>
            <w:r w:rsidRPr="00413B61">
              <w:rPr>
                <w:rFonts w:cs="Arial"/>
              </w:rPr>
              <w:t>LAG15,</w:t>
            </w:r>
            <w:r w:rsidRPr="00EA7A4C">
              <w:rPr>
                <w:rFonts w:cs="Arial"/>
              </w:rPr>
              <w:t xml:space="preserve"> of daarmee tenminste vergelijkbare voorwaarden.</w:t>
            </w:r>
          </w:p>
        </w:tc>
        <w:tc>
          <w:tcPr>
            <w:tcW w:w="568" w:type="dxa"/>
          </w:tcPr>
          <w:p w14:paraId="304BDE49" w14:textId="77777777" w:rsidR="0019037D" w:rsidRPr="00886C5B" w:rsidRDefault="0019037D" w:rsidP="00D1305E">
            <w:pPr>
              <w:jc w:val="center"/>
              <w:rPr>
                <w:rFonts w:cs="Arial"/>
              </w:rPr>
            </w:pPr>
            <w:r w:rsidRPr="00886C5B">
              <w:rPr>
                <w:rFonts w:cs="Arial"/>
              </w:rPr>
              <w:t>Ja</w:t>
            </w:r>
          </w:p>
          <w:p w14:paraId="304BDE4A" w14:textId="77777777" w:rsidR="0019037D" w:rsidRPr="00886C5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c>
          <w:tcPr>
            <w:tcW w:w="567" w:type="dxa"/>
          </w:tcPr>
          <w:p w14:paraId="304BDE4B" w14:textId="77777777" w:rsidR="0019037D" w:rsidRPr="00886C5B" w:rsidRDefault="0019037D" w:rsidP="00D1305E">
            <w:pPr>
              <w:jc w:val="center"/>
              <w:rPr>
                <w:rFonts w:cs="Arial"/>
              </w:rPr>
            </w:pPr>
            <w:r w:rsidRPr="00886C5B">
              <w:rPr>
                <w:rFonts w:cs="Arial"/>
              </w:rPr>
              <w:t>Nee</w:t>
            </w:r>
          </w:p>
          <w:p w14:paraId="304BDE4C" w14:textId="77777777" w:rsidR="0019037D" w:rsidRPr="00F760F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r>
      <w:tr w:rsidR="0019037D" w:rsidRPr="00F760FB" w14:paraId="304BDE54" w14:textId="77777777" w:rsidTr="00D1305E">
        <w:trPr>
          <w:cantSplit/>
          <w:trHeight w:val="488"/>
        </w:trPr>
        <w:tc>
          <w:tcPr>
            <w:tcW w:w="637" w:type="dxa"/>
            <w:shd w:val="clear" w:color="auto" w:fill="auto"/>
          </w:tcPr>
          <w:p w14:paraId="304BDE4E" w14:textId="77777777" w:rsidR="0019037D" w:rsidRPr="00F760FB" w:rsidRDefault="0019037D" w:rsidP="0019037D">
            <w:pPr>
              <w:pStyle w:val="Lijstalinea"/>
              <w:numPr>
                <w:ilvl w:val="0"/>
                <w:numId w:val="2"/>
              </w:numPr>
              <w:spacing w:line="276" w:lineRule="auto"/>
              <w:contextualSpacing w:val="0"/>
              <w:jc w:val="center"/>
              <w:rPr>
                <w:rFonts w:cs="Arial"/>
              </w:rPr>
            </w:pPr>
          </w:p>
        </w:tc>
        <w:tc>
          <w:tcPr>
            <w:tcW w:w="7229" w:type="dxa"/>
          </w:tcPr>
          <w:p w14:paraId="304BDE4F" w14:textId="77777777" w:rsidR="0019037D" w:rsidRPr="00EA7A4C" w:rsidRDefault="0019037D" w:rsidP="00D1305E">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rFonts w:cs="Arial"/>
              </w:rPr>
              <w:t>Verzekerd dient tevens te zijn de werkelijk geleden schade van de werknemer. Tevens dienen verzekerd te zijn raadsleden, college B&amp;W en de gemeentesecretaris</w:t>
            </w:r>
          </w:p>
        </w:tc>
        <w:tc>
          <w:tcPr>
            <w:tcW w:w="568" w:type="dxa"/>
          </w:tcPr>
          <w:p w14:paraId="304BDE50" w14:textId="77777777" w:rsidR="0019037D" w:rsidRPr="00886C5B" w:rsidRDefault="0019037D" w:rsidP="00D1305E">
            <w:pPr>
              <w:jc w:val="center"/>
              <w:rPr>
                <w:rFonts w:cs="Arial"/>
              </w:rPr>
            </w:pPr>
            <w:r w:rsidRPr="00886C5B">
              <w:rPr>
                <w:rFonts w:cs="Arial"/>
              </w:rPr>
              <w:t>Ja</w:t>
            </w:r>
          </w:p>
          <w:p w14:paraId="304BDE51" w14:textId="77777777" w:rsidR="0019037D" w:rsidRPr="00886C5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c>
          <w:tcPr>
            <w:tcW w:w="567" w:type="dxa"/>
          </w:tcPr>
          <w:p w14:paraId="304BDE52" w14:textId="77777777" w:rsidR="0019037D" w:rsidRPr="00886C5B" w:rsidRDefault="0019037D" w:rsidP="00D1305E">
            <w:pPr>
              <w:jc w:val="center"/>
              <w:rPr>
                <w:rFonts w:cs="Arial"/>
              </w:rPr>
            </w:pPr>
            <w:r w:rsidRPr="00886C5B">
              <w:rPr>
                <w:rFonts w:cs="Arial"/>
              </w:rPr>
              <w:t>Nee</w:t>
            </w:r>
          </w:p>
          <w:p w14:paraId="304BDE53" w14:textId="77777777" w:rsidR="0019037D" w:rsidRPr="00F760F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r>
      <w:tr w:rsidR="0019037D" w:rsidRPr="00F760FB" w14:paraId="304BDE5D" w14:textId="77777777" w:rsidTr="00D1305E">
        <w:trPr>
          <w:cantSplit/>
          <w:trHeight w:val="488"/>
        </w:trPr>
        <w:tc>
          <w:tcPr>
            <w:tcW w:w="637" w:type="dxa"/>
            <w:shd w:val="clear" w:color="auto" w:fill="auto"/>
          </w:tcPr>
          <w:p w14:paraId="304BDE55" w14:textId="77777777" w:rsidR="0019037D" w:rsidRPr="00880411" w:rsidRDefault="0019037D" w:rsidP="0019037D">
            <w:pPr>
              <w:pStyle w:val="Lijstalinea"/>
              <w:numPr>
                <w:ilvl w:val="0"/>
                <w:numId w:val="2"/>
              </w:numPr>
              <w:spacing w:line="276" w:lineRule="auto"/>
              <w:contextualSpacing w:val="0"/>
              <w:jc w:val="center"/>
              <w:rPr>
                <w:rFonts w:cs="Arial"/>
              </w:rPr>
            </w:pPr>
          </w:p>
        </w:tc>
        <w:tc>
          <w:tcPr>
            <w:tcW w:w="7229" w:type="dxa"/>
          </w:tcPr>
          <w:p w14:paraId="304BDE56" w14:textId="77777777" w:rsidR="0019037D" w:rsidRPr="00162577" w:rsidRDefault="0019037D" w:rsidP="00D1305E">
            <w:r w:rsidRPr="00162577">
              <w:t>Schadebehandeling onder het eigen risico</w:t>
            </w:r>
          </w:p>
          <w:p w14:paraId="304BDE57" w14:textId="77777777" w:rsidR="0019037D" w:rsidRPr="00162577" w:rsidRDefault="0019037D" w:rsidP="00D1305E">
            <w:r w:rsidRPr="00162577">
              <w:t>De schadebehandeling onder het eigen risico dient op kwalitatief dezelfde wijze plaats te vinden als schadebehandeling boven het eigen risico.</w:t>
            </w:r>
          </w:p>
          <w:p w14:paraId="304BDE58" w14:textId="77777777" w:rsidR="0019037D" w:rsidRPr="00EA7A4C" w:rsidRDefault="0019037D" w:rsidP="00D1305E">
            <w:pPr>
              <w:rPr>
                <w:rFonts w:cs="Arial"/>
              </w:rPr>
            </w:pPr>
            <w:r w:rsidRPr="00162577">
              <w:t xml:space="preserve">Het betreft zowel claims in verband met materiële schade, als letsel- en zuivere vermogensschade.  Voor het behandelen van een schade onder het eigen risico dient Inschrijver in Bijlage 7 Prijsformulier aan te geven welke prijs per dossier zij aanbieden. </w:t>
            </w:r>
          </w:p>
        </w:tc>
        <w:tc>
          <w:tcPr>
            <w:tcW w:w="568" w:type="dxa"/>
          </w:tcPr>
          <w:p w14:paraId="304BDE59" w14:textId="77777777" w:rsidR="0019037D" w:rsidRPr="00886C5B" w:rsidRDefault="0019037D" w:rsidP="00D1305E">
            <w:pPr>
              <w:jc w:val="center"/>
              <w:rPr>
                <w:rFonts w:cs="Arial"/>
              </w:rPr>
            </w:pPr>
            <w:r w:rsidRPr="00886C5B">
              <w:rPr>
                <w:rFonts w:cs="Arial"/>
              </w:rPr>
              <w:t>Ja</w:t>
            </w:r>
          </w:p>
          <w:p w14:paraId="304BDE5A" w14:textId="77777777" w:rsidR="0019037D" w:rsidRPr="00886C5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c>
          <w:tcPr>
            <w:tcW w:w="567" w:type="dxa"/>
          </w:tcPr>
          <w:p w14:paraId="304BDE5B" w14:textId="77777777" w:rsidR="0019037D" w:rsidRPr="00886C5B" w:rsidRDefault="0019037D" w:rsidP="00D1305E">
            <w:pPr>
              <w:jc w:val="center"/>
              <w:rPr>
                <w:rFonts w:cs="Arial"/>
              </w:rPr>
            </w:pPr>
            <w:r w:rsidRPr="00886C5B">
              <w:rPr>
                <w:rFonts w:cs="Arial"/>
              </w:rPr>
              <w:t>Nee</w:t>
            </w:r>
          </w:p>
          <w:p w14:paraId="304BDE5C" w14:textId="77777777" w:rsidR="0019037D" w:rsidRPr="00F760F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r>
      <w:tr w:rsidR="0019037D" w:rsidRPr="00F760FB" w14:paraId="304BDE64" w14:textId="77777777" w:rsidTr="00D1305E">
        <w:trPr>
          <w:cantSplit/>
          <w:trHeight w:val="488"/>
        </w:trPr>
        <w:tc>
          <w:tcPr>
            <w:tcW w:w="637" w:type="dxa"/>
            <w:shd w:val="clear" w:color="auto" w:fill="auto"/>
          </w:tcPr>
          <w:p w14:paraId="304BDE5E" w14:textId="77777777" w:rsidR="0019037D" w:rsidRPr="003F0E42" w:rsidRDefault="0019037D" w:rsidP="0019037D">
            <w:pPr>
              <w:pStyle w:val="Lijstalinea"/>
              <w:numPr>
                <w:ilvl w:val="0"/>
                <w:numId w:val="2"/>
              </w:numPr>
              <w:spacing w:line="276" w:lineRule="auto"/>
              <w:contextualSpacing w:val="0"/>
              <w:jc w:val="center"/>
              <w:rPr>
                <w:rFonts w:cs="Arial"/>
              </w:rPr>
            </w:pPr>
          </w:p>
        </w:tc>
        <w:tc>
          <w:tcPr>
            <w:tcW w:w="7229" w:type="dxa"/>
          </w:tcPr>
          <w:p w14:paraId="304BDE5F" w14:textId="77777777" w:rsidR="0019037D" w:rsidRPr="00EA7A4C" w:rsidRDefault="0019037D" w:rsidP="00D1305E">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A7A4C">
              <w:rPr>
                <w:rFonts w:cs="Arial"/>
              </w:rPr>
              <w:t>De verzekering dient dekking te bieden voor schaden die ter kennis zijn gekomen van de verzekerde en bij verzekeraar zijn gemeld gedurende de looptijd van de verzekering; als melding wordt tevens beschouwd een omstandighedenmelding of pro-formamelding.</w:t>
            </w:r>
          </w:p>
        </w:tc>
        <w:tc>
          <w:tcPr>
            <w:tcW w:w="568" w:type="dxa"/>
          </w:tcPr>
          <w:p w14:paraId="304BDE60" w14:textId="77777777" w:rsidR="0019037D" w:rsidRPr="00886C5B" w:rsidRDefault="0019037D" w:rsidP="00D1305E">
            <w:pPr>
              <w:jc w:val="center"/>
              <w:rPr>
                <w:rFonts w:cs="Arial"/>
              </w:rPr>
            </w:pPr>
            <w:r w:rsidRPr="00886C5B">
              <w:rPr>
                <w:rFonts w:cs="Arial"/>
              </w:rPr>
              <w:t>Ja</w:t>
            </w:r>
          </w:p>
          <w:p w14:paraId="304BDE61" w14:textId="77777777" w:rsidR="0019037D" w:rsidRPr="00886C5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c>
          <w:tcPr>
            <w:tcW w:w="567" w:type="dxa"/>
          </w:tcPr>
          <w:p w14:paraId="304BDE62" w14:textId="77777777" w:rsidR="0019037D" w:rsidRPr="00886C5B" w:rsidRDefault="0019037D" w:rsidP="00D1305E">
            <w:pPr>
              <w:jc w:val="center"/>
              <w:rPr>
                <w:rFonts w:cs="Arial"/>
              </w:rPr>
            </w:pPr>
            <w:r w:rsidRPr="00886C5B">
              <w:rPr>
                <w:rFonts w:cs="Arial"/>
              </w:rPr>
              <w:t>Nee</w:t>
            </w:r>
          </w:p>
          <w:p w14:paraId="304BDE63" w14:textId="77777777" w:rsidR="0019037D" w:rsidRPr="00F760F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r>
      <w:tr w:rsidR="0019037D" w:rsidRPr="00F760FB" w14:paraId="304BDE6B" w14:textId="77777777" w:rsidTr="00D1305E">
        <w:trPr>
          <w:cantSplit/>
          <w:trHeight w:val="488"/>
        </w:trPr>
        <w:tc>
          <w:tcPr>
            <w:tcW w:w="637" w:type="dxa"/>
            <w:shd w:val="clear" w:color="auto" w:fill="auto"/>
          </w:tcPr>
          <w:p w14:paraId="304BDE65" w14:textId="77777777" w:rsidR="0019037D" w:rsidRPr="00F760FB" w:rsidRDefault="0019037D" w:rsidP="0019037D">
            <w:pPr>
              <w:pStyle w:val="Lijstalinea"/>
              <w:numPr>
                <w:ilvl w:val="0"/>
                <w:numId w:val="2"/>
              </w:numPr>
              <w:spacing w:line="276" w:lineRule="auto"/>
              <w:contextualSpacing w:val="0"/>
              <w:jc w:val="center"/>
              <w:rPr>
                <w:rFonts w:cs="Arial"/>
              </w:rPr>
            </w:pPr>
          </w:p>
        </w:tc>
        <w:tc>
          <w:tcPr>
            <w:tcW w:w="7229" w:type="dxa"/>
          </w:tcPr>
          <w:p w14:paraId="304BDE66" w14:textId="77777777" w:rsidR="0019037D" w:rsidRPr="00413B61" w:rsidRDefault="0019037D" w:rsidP="00D1305E">
            <w:pPr>
              <w:pStyle w:val="Geenafstand"/>
              <w:rPr>
                <w:rFonts w:cs="Arial"/>
                <w:szCs w:val="20"/>
              </w:rPr>
            </w:pPr>
            <w:r w:rsidRPr="00413B61">
              <w:rPr>
                <w:rFonts w:cs="Arial"/>
                <w:szCs w:val="20"/>
              </w:rPr>
              <w:t>De aansprakelijkheidsverzekering dient dekking te bieden voor het zogenaamde inlooprisico voor zaak-, personen-, en vermogensschaden gerekend vanaf</w:t>
            </w:r>
            <w:r>
              <w:rPr>
                <w:rFonts w:cs="Arial"/>
                <w:szCs w:val="20"/>
              </w:rPr>
              <w:t xml:space="preserve"> 1 januari 2007</w:t>
            </w:r>
            <w:r w:rsidRPr="00413B61">
              <w:rPr>
                <w:rFonts w:cs="Arial"/>
                <w:szCs w:val="20"/>
              </w:rPr>
              <w:t>. Het gaat hierbij om aansprakelijkstellingen die op de ingangsdatum van deze aansprakelijkheidsverzekering nog niet bij de adviseur verzekeringen bekend zijn. De polis zal naadloos aansluiten op de voorgaande polis zodat er geen schadegevallen om die reden niet gedekt kunnen zijn.</w:t>
            </w:r>
          </w:p>
        </w:tc>
        <w:tc>
          <w:tcPr>
            <w:tcW w:w="568" w:type="dxa"/>
          </w:tcPr>
          <w:p w14:paraId="304BDE67" w14:textId="77777777" w:rsidR="0019037D" w:rsidRPr="00886C5B" w:rsidRDefault="0019037D" w:rsidP="00D1305E">
            <w:pPr>
              <w:jc w:val="center"/>
              <w:rPr>
                <w:rFonts w:cs="Arial"/>
              </w:rPr>
            </w:pPr>
            <w:r w:rsidRPr="00886C5B">
              <w:rPr>
                <w:rFonts w:cs="Arial"/>
              </w:rPr>
              <w:t>Ja</w:t>
            </w:r>
          </w:p>
          <w:p w14:paraId="304BDE68" w14:textId="77777777" w:rsidR="0019037D" w:rsidRPr="00886C5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c>
          <w:tcPr>
            <w:tcW w:w="567" w:type="dxa"/>
          </w:tcPr>
          <w:p w14:paraId="304BDE69" w14:textId="77777777" w:rsidR="0019037D" w:rsidRPr="00886C5B" w:rsidRDefault="0019037D" w:rsidP="00D1305E">
            <w:pPr>
              <w:jc w:val="center"/>
              <w:rPr>
                <w:rFonts w:cs="Arial"/>
              </w:rPr>
            </w:pPr>
            <w:r w:rsidRPr="00886C5B">
              <w:rPr>
                <w:rFonts w:cs="Arial"/>
              </w:rPr>
              <w:t>Nee</w:t>
            </w:r>
          </w:p>
          <w:p w14:paraId="304BDE6A" w14:textId="77777777" w:rsidR="0019037D" w:rsidRPr="00F760F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r>
      <w:tr w:rsidR="0019037D" w:rsidRPr="00F760FB" w14:paraId="304BDE72" w14:textId="77777777" w:rsidTr="00D1305E">
        <w:trPr>
          <w:cantSplit/>
          <w:trHeight w:val="488"/>
        </w:trPr>
        <w:tc>
          <w:tcPr>
            <w:tcW w:w="637" w:type="dxa"/>
            <w:shd w:val="clear" w:color="auto" w:fill="auto"/>
          </w:tcPr>
          <w:p w14:paraId="304BDE6C" w14:textId="77777777" w:rsidR="0019037D" w:rsidRPr="00F760FB" w:rsidRDefault="0019037D" w:rsidP="0019037D">
            <w:pPr>
              <w:pStyle w:val="Lijstalinea"/>
              <w:numPr>
                <w:ilvl w:val="0"/>
                <w:numId w:val="2"/>
              </w:numPr>
              <w:spacing w:line="276" w:lineRule="auto"/>
              <w:contextualSpacing w:val="0"/>
              <w:jc w:val="center"/>
              <w:rPr>
                <w:rFonts w:cs="Arial"/>
              </w:rPr>
            </w:pPr>
          </w:p>
        </w:tc>
        <w:tc>
          <w:tcPr>
            <w:tcW w:w="7229" w:type="dxa"/>
          </w:tcPr>
          <w:p w14:paraId="304BDE6D" w14:textId="77777777" w:rsidR="0019037D" w:rsidRPr="00EA7A4C" w:rsidRDefault="0019037D" w:rsidP="00D1305E">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A7A4C">
              <w:rPr>
                <w:rFonts w:cs="Arial"/>
              </w:rPr>
              <w:t>De aansprakelijkheidsverzekering dient dekking te bieden voor het zogenaamde uitlooprisico voor minimaal 3 maanden na de beëindigingsdatum van de verzekering.</w:t>
            </w:r>
          </w:p>
        </w:tc>
        <w:tc>
          <w:tcPr>
            <w:tcW w:w="568" w:type="dxa"/>
          </w:tcPr>
          <w:p w14:paraId="304BDE6E" w14:textId="77777777" w:rsidR="0019037D" w:rsidRPr="00886C5B" w:rsidRDefault="0019037D" w:rsidP="00D1305E">
            <w:pPr>
              <w:jc w:val="center"/>
              <w:rPr>
                <w:rFonts w:cs="Arial"/>
              </w:rPr>
            </w:pPr>
            <w:r w:rsidRPr="00886C5B">
              <w:rPr>
                <w:rFonts w:cs="Arial"/>
              </w:rPr>
              <w:t>Ja</w:t>
            </w:r>
          </w:p>
          <w:p w14:paraId="304BDE6F" w14:textId="77777777" w:rsidR="0019037D" w:rsidRPr="00886C5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c>
          <w:tcPr>
            <w:tcW w:w="567" w:type="dxa"/>
          </w:tcPr>
          <w:p w14:paraId="304BDE70" w14:textId="77777777" w:rsidR="0019037D" w:rsidRPr="00886C5B" w:rsidRDefault="0019037D" w:rsidP="00D1305E">
            <w:pPr>
              <w:jc w:val="center"/>
              <w:rPr>
                <w:rFonts w:cs="Arial"/>
              </w:rPr>
            </w:pPr>
            <w:r w:rsidRPr="00886C5B">
              <w:rPr>
                <w:rFonts w:cs="Arial"/>
              </w:rPr>
              <w:t>Nee</w:t>
            </w:r>
          </w:p>
          <w:p w14:paraId="304BDE71" w14:textId="77777777" w:rsidR="0019037D" w:rsidRPr="00F760F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r>
      <w:tr w:rsidR="0019037D" w:rsidRPr="00F760FB" w14:paraId="304BDE79" w14:textId="77777777" w:rsidTr="00D1305E">
        <w:trPr>
          <w:cantSplit/>
          <w:trHeight w:val="488"/>
        </w:trPr>
        <w:tc>
          <w:tcPr>
            <w:tcW w:w="637" w:type="dxa"/>
            <w:shd w:val="clear" w:color="auto" w:fill="auto"/>
          </w:tcPr>
          <w:p w14:paraId="304BDE73" w14:textId="77777777" w:rsidR="0019037D" w:rsidRPr="00F760FB" w:rsidRDefault="0019037D" w:rsidP="0019037D">
            <w:pPr>
              <w:pStyle w:val="Lijstalinea"/>
              <w:numPr>
                <w:ilvl w:val="0"/>
                <w:numId w:val="2"/>
              </w:numPr>
              <w:spacing w:line="276" w:lineRule="auto"/>
              <w:contextualSpacing w:val="0"/>
              <w:jc w:val="center"/>
              <w:rPr>
                <w:rFonts w:cs="Arial"/>
              </w:rPr>
            </w:pPr>
          </w:p>
        </w:tc>
        <w:tc>
          <w:tcPr>
            <w:tcW w:w="7229" w:type="dxa"/>
          </w:tcPr>
          <w:p w14:paraId="304BDE74" w14:textId="77777777" w:rsidR="0019037D" w:rsidRPr="00EA7A4C" w:rsidRDefault="0019037D" w:rsidP="00D1305E">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A7A4C">
              <w:rPr>
                <w:rFonts w:cs="Arial"/>
              </w:rPr>
              <w:t>De verzekering dient te zijn onderworpen aan het Nederlands recht.</w:t>
            </w:r>
          </w:p>
        </w:tc>
        <w:tc>
          <w:tcPr>
            <w:tcW w:w="568" w:type="dxa"/>
          </w:tcPr>
          <w:p w14:paraId="304BDE75" w14:textId="77777777" w:rsidR="0019037D" w:rsidRPr="00886C5B" w:rsidRDefault="0019037D" w:rsidP="00D1305E">
            <w:pPr>
              <w:jc w:val="center"/>
              <w:rPr>
                <w:rFonts w:cs="Arial"/>
              </w:rPr>
            </w:pPr>
            <w:r w:rsidRPr="00886C5B">
              <w:rPr>
                <w:rFonts w:cs="Arial"/>
              </w:rPr>
              <w:t>Ja</w:t>
            </w:r>
          </w:p>
          <w:p w14:paraId="304BDE76" w14:textId="77777777" w:rsidR="0019037D" w:rsidRPr="00886C5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c>
          <w:tcPr>
            <w:tcW w:w="567" w:type="dxa"/>
          </w:tcPr>
          <w:p w14:paraId="304BDE77" w14:textId="77777777" w:rsidR="0019037D" w:rsidRPr="00886C5B" w:rsidRDefault="0019037D" w:rsidP="00D1305E">
            <w:pPr>
              <w:jc w:val="center"/>
              <w:rPr>
                <w:rFonts w:cs="Arial"/>
              </w:rPr>
            </w:pPr>
            <w:r w:rsidRPr="00886C5B">
              <w:rPr>
                <w:rFonts w:cs="Arial"/>
              </w:rPr>
              <w:t>Nee</w:t>
            </w:r>
          </w:p>
          <w:p w14:paraId="304BDE78" w14:textId="77777777" w:rsidR="0019037D" w:rsidRPr="00F760F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r>
      <w:tr w:rsidR="0019037D" w:rsidRPr="00F760FB" w14:paraId="304BDE80" w14:textId="77777777" w:rsidTr="00D1305E">
        <w:trPr>
          <w:cantSplit/>
          <w:trHeight w:val="488"/>
        </w:trPr>
        <w:tc>
          <w:tcPr>
            <w:tcW w:w="637" w:type="dxa"/>
            <w:shd w:val="clear" w:color="auto" w:fill="auto"/>
          </w:tcPr>
          <w:p w14:paraId="304BDE7A" w14:textId="77777777" w:rsidR="0019037D" w:rsidRPr="00F760FB" w:rsidRDefault="0019037D" w:rsidP="0019037D">
            <w:pPr>
              <w:pStyle w:val="Lijstalinea"/>
              <w:numPr>
                <w:ilvl w:val="0"/>
                <w:numId w:val="2"/>
              </w:numPr>
              <w:spacing w:line="276" w:lineRule="auto"/>
              <w:contextualSpacing w:val="0"/>
              <w:jc w:val="center"/>
              <w:rPr>
                <w:rFonts w:cs="Arial"/>
              </w:rPr>
            </w:pPr>
          </w:p>
        </w:tc>
        <w:tc>
          <w:tcPr>
            <w:tcW w:w="7229" w:type="dxa"/>
          </w:tcPr>
          <w:p w14:paraId="304BDE7B" w14:textId="4EB074ED" w:rsidR="0019037D" w:rsidRPr="00EA7A4C" w:rsidRDefault="0019037D" w:rsidP="00D1305E">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A7A4C">
              <w:rPr>
                <w:rFonts w:cs="Arial"/>
              </w:rPr>
              <w:t xml:space="preserve">De verzekering wordt aangegaan voor een vaste termijn van drie jaar, ingaande op </w:t>
            </w:r>
            <w:r>
              <w:rPr>
                <w:rFonts w:cs="Arial"/>
              </w:rPr>
              <w:t>1 januari 20</w:t>
            </w:r>
            <w:r w:rsidR="0002050F">
              <w:rPr>
                <w:rFonts w:cs="Arial"/>
              </w:rPr>
              <w:t>23</w:t>
            </w:r>
            <w:r>
              <w:rPr>
                <w:rFonts w:cs="Arial"/>
              </w:rPr>
              <w:t xml:space="preserve"> (00:00) en eindigend op 1 januari 202</w:t>
            </w:r>
            <w:r w:rsidR="0002050F">
              <w:rPr>
                <w:rFonts w:cs="Arial"/>
              </w:rPr>
              <w:t>5</w:t>
            </w:r>
            <w:r w:rsidRPr="00EA7A4C">
              <w:rPr>
                <w:rFonts w:cs="Arial"/>
              </w:rPr>
              <w:t xml:space="preserve"> </w:t>
            </w:r>
            <w:r>
              <w:rPr>
                <w:rFonts w:cs="Arial"/>
              </w:rPr>
              <w:t>met de mogelijkheid tot verlenging voor een periode van 12 maanden</w:t>
            </w:r>
            <w:r w:rsidRPr="00EA7A4C">
              <w:rPr>
                <w:rFonts w:cs="Arial"/>
              </w:rPr>
              <w:t>.</w:t>
            </w:r>
          </w:p>
        </w:tc>
        <w:tc>
          <w:tcPr>
            <w:tcW w:w="568" w:type="dxa"/>
          </w:tcPr>
          <w:p w14:paraId="304BDE7C" w14:textId="77777777" w:rsidR="0019037D" w:rsidRPr="00886C5B" w:rsidRDefault="0019037D" w:rsidP="00D1305E">
            <w:pPr>
              <w:jc w:val="center"/>
              <w:rPr>
                <w:rFonts w:cs="Arial"/>
              </w:rPr>
            </w:pPr>
            <w:r w:rsidRPr="00886C5B">
              <w:rPr>
                <w:rFonts w:cs="Arial"/>
              </w:rPr>
              <w:t>Ja</w:t>
            </w:r>
          </w:p>
          <w:p w14:paraId="304BDE7D" w14:textId="77777777" w:rsidR="0019037D" w:rsidRPr="00886C5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c>
          <w:tcPr>
            <w:tcW w:w="567" w:type="dxa"/>
          </w:tcPr>
          <w:p w14:paraId="304BDE7E" w14:textId="77777777" w:rsidR="0019037D" w:rsidRPr="00886C5B" w:rsidRDefault="0019037D" w:rsidP="00D1305E">
            <w:pPr>
              <w:jc w:val="center"/>
              <w:rPr>
                <w:rFonts w:cs="Arial"/>
              </w:rPr>
            </w:pPr>
            <w:r w:rsidRPr="00886C5B">
              <w:rPr>
                <w:rFonts w:cs="Arial"/>
              </w:rPr>
              <w:t>Nee</w:t>
            </w:r>
          </w:p>
          <w:p w14:paraId="304BDE7F" w14:textId="77777777" w:rsidR="0019037D" w:rsidRPr="00F760F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r>
      <w:tr w:rsidR="0019037D" w:rsidRPr="00F760FB" w14:paraId="304BDE95" w14:textId="77777777" w:rsidTr="00D1305E">
        <w:trPr>
          <w:cantSplit/>
          <w:trHeight w:val="488"/>
        </w:trPr>
        <w:tc>
          <w:tcPr>
            <w:tcW w:w="637" w:type="dxa"/>
            <w:shd w:val="clear" w:color="auto" w:fill="auto"/>
          </w:tcPr>
          <w:p w14:paraId="304BDE81" w14:textId="77777777" w:rsidR="0019037D" w:rsidRPr="00F760FB" w:rsidRDefault="0019037D" w:rsidP="0019037D">
            <w:pPr>
              <w:pStyle w:val="Lijstalinea"/>
              <w:numPr>
                <w:ilvl w:val="0"/>
                <w:numId w:val="2"/>
              </w:numPr>
              <w:spacing w:line="276" w:lineRule="auto"/>
              <w:contextualSpacing w:val="0"/>
              <w:jc w:val="center"/>
              <w:rPr>
                <w:rFonts w:cs="Arial"/>
              </w:rPr>
            </w:pPr>
          </w:p>
        </w:tc>
        <w:tc>
          <w:tcPr>
            <w:tcW w:w="7229" w:type="dxa"/>
          </w:tcPr>
          <w:p w14:paraId="304BDE82" w14:textId="77777777" w:rsidR="0019037D" w:rsidRDefault="0019037D" w:rsidP="00D1305E">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A7A4C">
              <w:rPr>
                <w:rFonts w:cs="Arial"/>
              </w:rPr>
              <w:t xml:space="preserve">Aan de lijst van verzekerden voor de aansprakelijkheidsverzekering dient te zijn toegevoegd: </w:t>
            </w:r>
          </w:p>
          <w:p w14:paraId="304BDE83" w14:textId="77777777" w:rsidR="0019037D" w:rsidRPr="007404A2" w:rsidRDefault="0019037D" w:rsidP="0019037D">
            <w:pPr>
              <w:numPr>
                <w:ilvl w:val="0"/>
                <w:numId w:val="3"/>
              </w:numPr>
            </w:pPr>
            <w:r w:rsidRPr="007404A2">
              <w:t>Verzekerd is aansprakelijkheid van verzekerde voor schade die voortvloeit uit, berust op of verband houdt met de navolgende activiteiten:</w:t>
            </w:r>
          </w:p>
          <w:p w14:paraId="304BDE84" w14:textId="77777777" w:rsidR="0019037D" w:rsidRPr="007404A2" w:rsidRDefault="0019037D" w:rsidP="0019037D">
            <w:pPr>
              <w:numPr>
                <w:ilvl w:val="1"/>
                <w:numId w:val="3"/>
              </w:numPr>
            </w:pPr>
            <w:r w:rsidRPr="007404A2">
              <w:t xml:space="preserve">Vrijwilligersprojecten, zijnde het organiseren van vrijwilligersprojecten, alsmede </w:t>
            </w:r>
            <w:r w:rsidRPr="007644E3">
              <w:t>werkloze vrijwilligers</w:t>
            </w:r>
            <w:r w:rsidRPr="007404A2">
              <w:t xml:space="preserve"> in de gelegenheid stellen werkzaamheden ten behoeve van de lokale gemeenschap te verrichten;</w:t>
            </w:r>
          </w:p>
          <w:p w14:paraId="304BDE85" w14:textId="77777777" w:rsidR="0019037D" w:rsidRPr="007404A2" w:rsidRDefault="0019037D" w:rsidP="0019037D">
            <w:pPr>
              <w:numPr>
                <w:ilvl w:val="1"/>
                <w:numId w:val="3"/>
              </w:numPr>
            </w:pPr>
            <w:r w:rsidRPr="007404A2">
              <w:t xml:space="preserve">Praktijk-ervaringsprojecten, zijnde het organiseren van praktijkervaringsprojecten, alsmede het personen in de gelegenheid stellen </w:t>
            </w:r>
            <w:proofErr w:type="spellStart"/>
            <w:r w:rsidRPr="007404A2">
              <w:t>praktijk-ervaring</w:t>
            </w:r>
            <w:proofErr w:type="spellEnd"/>
            <w:r w:rsidRPr="007404A2">
              <w:t xml:space="preserve"> op te doen bij bedrijven c.q. instellingen. </w:t>
            </w:r>
          </w:p>
          <w:p w14:paraId="304BDE86" w14:textId="77777777" w:rsidR="0019037D" w:rsidRPr="007404A2" w:rsidRDefault="0019037D" w:rsidP="00D1305E">
            <w:pPr>
              <w:pStyle w:val="Lijstalinea"/>
              <w:ind w:left="360"/>
            </w:pPr>
            <w:r w:rsidRPr="007404A2">
              <w:t xml:space="preserve">In aanvulling op het vermelde in de voorwaarden c.q. sluitnota worden tevens als verzekerden beschouwd: </w:t>
            </w:r>
          </w:p>
          <w:p w14:paraId="304BDE87" w14:textId="77777777" w:rsidR="0019037D" w:rsidRPr="007644E3" w:rsidRDefault="0019037D" w:rsidP="0019037D">
            <w:pPr>
              <w:numPr>
                <w:ilvl w:val="1"/>
                <w:numId w:val="3"/>
              </w:numPr>
            </w:pPr>
            <w:r w:rsidRPr="007644E3">
              <w:t>De personen, die binnen bovengenoemd kader werkzaamheden verrichten</w:t>
            </w:r>
            <w:r>
              <w:t>.</w:t>
            </w:r>
          </w:p>
          <w:p w14:paraId="304BDE88" w14:textId="77777777" w:rsidR="0019037D" w:rsidRDefault="0019037D" w:rsidP="00D1305E"/>
          <w:p w14:paraId="304BDE89" w14:textId="77777777" w:rsidR="0019037D" w:rsidRPr="007404A2" w:rsidRDefault="0019037D" w:rsidP="00D1305E">
            <w:r>
              <w:t>Tevens</w:t>
            </w:r>
            <w:r w:rsidRPr="007404A2">
              <w:t xml:space="preserve"> als medeverzekerde(n) opgenomen:</w:t>
            </w:r>
          </w:p>
          <w:p w14:paraId="304BDE8A" w14:textId="77777777" w:rsidR="0019037D" w:rsidRDefault="0019037D" w:rsidP="00D1305E">
            <w:pPr>
              <w:autoSpaceDE w:val="0"/>
              <w:autoSpaceDN w:val="0"/>
            </w:pPr>
            <w:r w:rsidRPr="007404A2">
              <w:t>- Niet met name genoemde stichtingen opgericht en opererend onder de</w:t>
            </w:r>
          </w:p>
          <w:p w14:paraId="304BDE8B" w14:textId="77777777" w:rsidR="0019037D" w:rsidRPr="007404A2" w:rsidRDefault="0019037D" w:rsidP="00D1305E">
            <w:pPr>
              <w:autoSpaceDE w:val="0"/>
              <w:autoSpaceDN w:val="0"/>
            </w:pPr>
            <w:r>
              <w:t xml:space="preserve">  </w:t>
            </w:r>
            <w:r w:rsidRPr="007404A2">
              <w:t xml:space="preserve"> verantwoordelijkheid van de gemeente. </w:t>
            </w:r>
          </w:p>
          <w:p w14:paraId="304BDE8C" w14:textId="77777777" w:rsidR="0019037D" w:rsidRDefault="0019037D" w:rsidP="00D1305E">
            <w:pPr>
              <w:autoSpaceDE w:val="0"/>
              <w:autoSpaceDN w:val="0"/>
            </w:pPr>
            <w:r w:rsidRPr="007404A2">
              <w:t>- Niet met name genoemde projecten geïnitieerd en opererend onder de</w:t>
            </w:r>
          </w:p>
          <w:p w14:paraId="304BDE8D" w14:textId="77777777" w:rsidR="0019037D" w:rsidRPr="007404A2" w:rsidRDefault="0019037D" w:rsidP="00D1305E">
            <w:pPr>
              <w:autoSpaceDE w:val="0"/>
              <w:autoSpaceDN w:val="0"/>
            </w:pPr>
            <w:r>
              <w:t xml:space="preserve">  </w:t>
            </w:r>
            <w:r w:rsidRPr="007404A2">
              <w:t xml:space="preserve">verantwoordelijkheid van de gemeente. </w:t>
            </w:r>
          </w:p>
          <w:p w14:paraId="304BDE8E" w14:textId="77777777" w:rsidR="0019037D" w:rsidRDefault="0019037D" w:rsidP="00D1305E">
            <w:pPr>
              <w:autoSpaceDE w:val="0"/>
              <w:autoSpaceDN w:val="0"/>
            </w:pPr>
            <w:r w:rsidRPr="007404A2">
              <w:t>- Niet met name genoemde vrijwilligers, stagiaires en uitzendkrachten die voor</w:t>
            </w:r>
          </w:p>
          <w:p w14:paraId="304BDE8F" w14:textId="77777777" w:rsidR="0019037D" w:rsidRPr="007404A2" w:rsidRDefault="0019037D" w:rsidP="00D1305E">
            <w:pPr>
              <w:autoSpaceDE w:val="0"/>
              <w:autoSpaceDN w:val="0"/>
            </w:pPr>
            <w:r>
              <w:t xml:space="preserve"> </w:t>
            </w:r>
            <w:r w:rsidRPr="007404A2">
              <w:t xml:space="preserve"> de gemeente werkzaamheden verrichten. </w:t>
            </w:r>
          </w:p>
          <w:p w14:paraId="304BDE90" w14:textId="77777777" w:rsidR="0019037D" w:rsidRPr="00EA7A4C" w:rsidRDefault="0019037D" w:rsidP="00D1305E">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7404A2">
              <w:t>- Personen in dienst van de gemeente die elders zijn gedetacheerd.</w:t>
            </w:r>
          </w:p>
        </w:tc>
        <w:tc>
          <w:tcPr>
            <w:tcW w:w="568" w:type="dxa"/>
          </w:tcPr>
          <w:p w14:paraId="304BDE91" w14:textId="77777777" w:rsidR="0019037D" w:rsidRPr="00886C5B" w:rsidRDefault="0019037D" w:rsidP="00D1305E">
            <w:pPr>
              <w:jc w:val="center"/>
              <w:rPr>
                <w:rFonts w:cs="Arial"/>
              </w:rPr>
            </w:pPr>
            <w:r w:rsidRPr="00886C5B">
              <w:rPr>
                <w:rFonts w:cs="Arial"/>
              </w:rPr>
              <w:t>Ja</w:t>
            </w:r>
          </w:p>
          <w:p w14:paraId="304BDE92" w14:textId="77777777" w:rsidR="0019037D" w:rsidRPr="00886C5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c>
          <w:tcPr>
            <w:tcW w:w="567" w:type="dxa"/>
          </w:tcPr>
          <w:p w14:paraId="304BDE93" w14:textId="77777777" w:rsidR="0019037D" w:rsidRPr="00886C5B" w:rsidRDefault="0019037D" w:rsidP="00D1305E">
            <w:pPr>
              <w:jc w:val="center"/>
              <w:rPr>
                <w:rFonts w:cs="Arial"/>
              </w:rPr>
            </w:pPr>
            <w:r w:rsidRPr="00886C5B">
              <w:rPr>
                <w:rFonts w:cs="Arial"/>
              </w:rPr>
              <w:t>Nee</w:t>
            </w:r>
          </w:p>
          <w:p w14:paraId="304BDE94" w14:textId="77777777" w:rsidR="0019037D" w:rsidRPr="00F760F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r>
      <w:tr w:rsidR="0019037D" w:rsidRPr="00F760FB" w14:paraId="304BDE9C" w14:textId="77777777" w:rsidTr="00D1305E">
        <w:trPr>
          <w:cantSplit/>
          <w:trHeight w:val="488"/>
        </w:trPr>
        <w:tc>
          <w:tcPr>
            <w:tcW w:w="637" w:type="dxa"/>
            <w:shd w:val="clear" w:color="auto" w:fill="auto"/>
          </w:tcPr>
          <w:p w14:paraId="304BDE96" w14:textId="77777777" w:rsidR="0019037D" w:rsidRPr="00F760FB" w:rsidRDefault="0019037D" w:rsidP="0019037D">
            <w:pPr>
              <w:pStyle w:val="Lijstalinea"/>
              <w:numPr>
                <w:ilvl w:val="0"/>
                <w:numId w:val="2"/>
              </w:numPr>
              <w:spacing w:line="276" w:lineRule="auto"/>
              <w:contextualSpacing w:val="0"/>
              <w:jc w:val="center"/>
              <w:rPr>
                <w:rFonts w:cs="Arial"/>
              </w:rPr>
            </w:pPr>
          </w:p>
        </w:tc>
        <w:tc>
          <w:tcPr>
            <w:tcW w:w="7229" w:type="dxa"/>
          </w:tcPr>
          <w:p w14:paraId="304BDE97" w14:textId="77777777" w:rsidR="0019037D" w:rsidRPr="00EA7A4C" w:rsidRDefault="0019037D" w:rsidP="00D1305E">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A7A4C">
              <w:rPr>
                <w:rFonts w:cs="Arial"/>
              </w:rPr>
              <w:t>Milieuaantasting: verzekerd is personen- of zaakschade als gevolg van of verband houdend met een milieuaantasting die ontstaan is door een plotseling, onvoorzienbaar, van buiten komend onheil waarvoor verzekerde in haar hoedanigheid aansprakelijk is. Tevens zijn gedekt de kosten die verbonden zijn aan het nemen van maatregelen om het onmiddellijk dreigend gevaar van schade op te heffen of de omvang van schade aan het milieu te beperken (bereddingskosten).</w:t>
            </w:r>
          </w:p>
        </w:tc>
        <w:tc>
          <w:tcPr>
            <w:tcW w:w="568" w:type="dxa"/>
          </w:tcPr>
          <w:p w14:paraId="304BDE98" w14:textId="77777777" w:rsidR="0019037D" w:rsidRPr="00886C5B" w:rsidRDefault="0019037D" w:rsidP="00D1305E">
            <w:pPr>
              <w:jc w:val="center"/>
              <w:rPr>
                <w:rFonts w:cs="Arial"/>
              </w:rPr>
            </w:pPr>
            <w:r w:rsidRPr="00886C5B">
              <w:rPr>
                <w:rFonts w:cs="Arial"/>
              </w:rPr>
              <w:t>Ja</w:t>
            </w:r>
          </w:p>
          <w:p w14:paraId="304BDE99" w14:textId="77777777" w:rsidR="0019037D" w:rsidRPr="00886C5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c>
          <w:tcPr>
            <w:tcW w:w="567" w:type="dxa"/>
          </w:tcPr>
          <w:p w14:paraId="304BDE9A" w14:textId="77777777" w:rsidR="0019037D" w:rsidRPr="00886C5B" w:rsidRDefault="0019037D" w:rsidP="00D1305E">
            <w:pPr>
              <w:jc w:val="center"/>
              <w:rPr>
                <w:rFonts w:cs="Arial"/>
              </w:rPr>
            </w:pPr>
            <w:r w:rsidRPr="00886C5B">
              <w:rPr>
                <w:rFonts w:cs="Arial"/>
              </w:rPr>
              <w:t>Nee</w:t>
            </w:r>
          </w:p>
          <w:p w14:paraId="304BDE9B" w14:textId="77777777" w:rsidR="0019037D" w:rsidRPr="00F760F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r>
      <w:tr w:rsidR="0019037D" w:rsidRPr="00F760FB" w14:paraId="304BDEA3" w14:textId="77777777" w:rsidTr="00D1305E">
        <w:trPr>
          <w:cantSplit/>
          <w:trHeight w:val="488"/>
        </w:trPr>
        <w:tc>
          <w:tcPr>
            <w:tcW w:w="637" w:type="dxa"/>
            <w:shd w:val="clear" w:color="auto" w:fill="auto"/>
          </w:tcPr>
          <w:p w14:paraId="304BDE9D" w14:textId="77777777" w:rsidR="0019037D" w:rsidRPr="00F760FB" w:rsidRDefault="0019037D" w:rsidP="0019037D">
            <w:pPr>
              <w:pStyle w:val="Lijstalinea"/>
              <w:numPr>
                <w:ilvl w:val="0"/>
                <w:numId w:val="2"/>
              </w:numPr>
              <w:spacing w:line="276" w:lineRule="auto"/>
              <w:contextualSpacing w:val="0"/>
              <w:jc w:val="center"/>
              <w:rPr>
                <w:rFonts w:cs="Arial"/>
              </w:rPr>
            </w:pPr>
          </w:p>
        </w:tc>
        <w:tc>
          <w:tcPr>
            <w:tcW w:w="7229" w:type="dxa"/>
          </w:tcPr>
          <w:p w14:paraId="304BDE9E" w14:textId="77777777" w:rsidR="0019037D" w:rsidRPr="00EA7A4C" w:rsidRDefault="0019037D" w:rsidP="00D1305E">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A7A4C">
              <w:rPr>
                <w:rFonts w:cs="Arial"/>
              </w:rPr>
              <w:t>Dekking voor het aansprakelijkheidsrisico van de gemeente, als opdrachtgever of werkgever van personen die op verzoek van of verband houdend met de veiligheidsregio werkzaamheden uitvoeren.</w:t>
            </w:r>
          </w:p>
        </w:tc>
        <w:tc>
          <w:tcPr>
            <w:tcW w:w="568" w:type="dxa"/>
          </w:tcPr>
          <w:p w14:paraId="304BDE9F" w14:textId="77777777" w:rsidR="0019037D" w:rsidRPr="00886C5B" w:rsidRDefault="0019037D" w:rsidP="00D1305E">
            <w:pPr>
              <w:jc w:val="center"/>
              <w:rPr>
                <w:rFonts w:cs="Arial"/>
              </w:rPr>
            </w:pPr>
            <w:r w:rsidRPr="00886C5B">
              <w:rPr>
                <w:rFonts w:cs="Arial"/>
              </w:rPr>
              <w:t>Ja</w:t>
            </w:r>
          </w:p>
          <w:p w14:paraId="304BDEA0" w14:textId="77777777" w:rsidR="0019037D" w:rsidRPr="00886C5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c>
          <w:tcPr>
            <w:tcW w:w="567" w:type="dxa"/>
          </w:tcPr>
          <w:p w14:paraId="304BDEA1" w14:textId="77777777" w:rsidR="0019037D" w:rsidRPr="00886C5B" w:rsidRDefault="0019037D" w:rsidP="00D1305E">
            <w:pPr>
              <w:jc w:val="center"/>
              <w:rPr>
                <w:rFonts w:cs="Arial"/>
              </w:rPr>
            </w:pPr>
            <w:r w:rsidRPr="00886C5B">
              <w:rPr>
                <w:rFonts w:cs="Arial"/>
              </w:rPr>
              <w:t>Nee</w:t>
            </w:r>
          </w:p>
          <w:p w14:paraId="304BDEA2" w14:textId="77777777" w:rsidR="0019037D" w:rsidRPr="00F760F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r>
      <w:tr w:rsidR="0019037D" w:rsidRPr="00F760FB" w14:paraId="304BDEAA" w14:textId="77777777" w:rsidTr="00D1305E">
        <w:trPr>
          <w:cantSplit/>
          <w:trHeight w:val="488"/>
        </w:trPr>
        <w:tc>
          <w:tcPr>
            <w:tcW w:w="637" w:type="dxa"/>
            <w:shd w:val="clear" w:color="auto" w:fill="auto"/>
          </w:tcPr>
          <w:p w14:paraId="304BDEA4" w14:textId="77777777" w:rsidR="0019037D" w:rsidRPr="00F760FB" w:rsidRDefault="0019037D" w:rsidP="0019037D">
            <w:pPr>
              <w:pStyle w:val="Lijstalinea"/>
              <w:numPr>
                <w:ilvl w:val="0"/>
                <w:numId w:val="2"/>
              </w:numPr>
              <w:spacing w:line="276" w:lineRule="auto"/>
              <w:contextualSpacing w:val="0"/>
              <w:jc w:val="center"/>
              <w:rPr>
                <w:rFonts w:cs="Arial"/>
              </w:rPr>
            </w:pPr>
          </w:p>
        </w:tc>
        <w:tc>
          <w:tcPr>
            <w:tcW w:w="7229" w:type="dxa"/>
          </w:tcPr>
          <w:p w14:paraId="304BDEA5" w14:textId="77777777" w:rsidR="0019037D" w:rsidRPr="00EA7A4C" w:rsidRDefault="0019037D" w:rsidP="00D1305E">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A7A4C">
              <w:rPr>
                <w:rFonts w:cs="Arial"/>
              </w:rPr>
              <w:t>Dekking Burgemeester in zijn hoedanigheid als gezagsdrager van de politie, voor zover niet verzekerd op de polis van de regiopolitie.</w:t>
            </w:r>
          </w:p>
        </w:tc>
        <w:tc>
          <w:tcPr>
            <w:tcW w:w="568" w:type="dxa"/>
          </w:tcPr>
          <w:p w14:paraId="304BDEA6" w14:textId="77777777" w:rsidR="0019037D" w:rsidRPr="00886C5B" w:rsidRDefault="0019037D" w:rsidP="00D1305E">
            <w:pPr>
              <w:jc w:val="center"/>
              <w:rPr>
                <w:rFonts w:cs="Arial"/>
              </w:rPr>
            </w:pPr>
            <w:r w:rsidRPr="00886C5B">
              <w:rPr>
                <w:rFonts w:cs="Arial"/>
              </w:rPr>
              <w:t>Ja</w:t>
            </w:r>
          </w:p>
          <w:p w14:paraId="304BDEA7" w14:textId="77777777" w:rsidR="0019037D" w:rsidRPr="00886C5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c>
          <w:tcPr>
            <w:tcW w:w="567" w:type="dxa"/>
          </w:tcPr>
          <w:p w14:paraId="304BDEA8" w14:textId="77777777" w:rsidR="0019037D" w:rsidRPr="00886C5B" w:rsidRDefault="0019037D" w:rsidP="00D1305E">
            <w:pPr>
              <w:jc w:val="center"/>
              <w:rPr>
                <w:rFonts w:cs="Arial"/>
              </w:rPr>
            </w:pPr>
            <w:r w:rsidRPr="00886C5B">
              <w:rPr>
                <w:rFonts w:cs="Arial"/>
              </w:rPr>
              <w:t>Nee</w:t>
            </w:r>
          </w:p>
          <w:p w14:paraId="304BDEA9" w14:textId="77777777" w:rsidR="0019037D" w:rsidRPr="00F760F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r>
      <w:tr w:rsidR="0019037D" w:rsidRPr="00F760FB" w14:paraId="304BDEB1" w14:textId="77777777" w:rsidTr="00D1305E">
        <w:trPr>
          <w:cantSplit/>
          <w:trHeight w:val="488"/>
        </w:trPr>
        <w:tc>
          <w:tcPr>
            <w:tcW w:w="637" w:type="dxa"/>
            <w:shd w:val="clear" w:color="auto" w:fill="auto"/>
          </w:tcPr>
          <w:p w14:paraId="304BDEAB" w14:textId="77777777" w:rsidR="0019037D" w:rsidRPr="00F760FB" w:rsidRDefault="0019037D" w:rsidP="0019037D">
            <w:pPr>
              <w:pStyle w:val="Lijstalinea"/>
              <w:numPr>
                <w:ilvl w:val="0"/>
                <w:numId w:val="2"/>
              </w:numPr>
              <w:spacing w:line="276" w:lineRule="auto"/>
              <w:contextualSpacing w:val="0"/>
              <w:jc w:val="center"/>
              <w:rPr>
                <w:rFonts w:cs="Arial"/>
              </w:rPr>
            </w:pPr>
          </w:p>
        </w:tc>
        <w:tc>
          <w:tcPr>
            <w:tcW w:w="7229" w:type="dxa"/>
          </w:tcPr>
          <w:p w14:paraId="304BDEAC" w14:textId="77777777" w:rsidR="0019037D" w:rsidRPr="00EA7A4C" w:rsidRDefault="0019037D" w:rsidP="00D1305E">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A7A4C">
              <w:rPr>
                <w:rFonts w:cs="Arial"/>
              </w:rPr>
              <w:t xml:space="preserve">Dekking van aansprakelijkheid van de </w:t>
            </w:r>
            <w:r>
              <w:rPr>
                <w:rFonts w:cs="Arial"/>
              </w:rPr>
              <w:t xml:space="preserve">Gemeente Oldenzaal </w:t>
            </w:r>
            <w:r w:rsidRPr="00EA7A4C">
              <w:rPr>
                <w:rFonts w:cs="Arial"/>
              </w:rPr>
              <w:t>voortvloeiend uit samenwerking met andere gemeenten, provincies en (Rijks)overheid voor zover de samenwerking verband houdt met de uitvoering van de publieke taak van de samenwerkende partijen.</w:t>
            </w:r>
          </w:p>
        </w:tc>
        <w:tc>
          <w:tcPr>
            <w:tcW w:w="568" w:type="dxa"/>
          </w:tcPr>
          <w:p w14:paraId="304BDEAD" w14:textId="77777777" w:rsidR="0019037D" w:rsidRPr="00886C5B" w:rsidRDefault="0019037D" w:rsidP="00D1305E">
            <w:pPr>
              <w:jc w:val="center"/>
              <w:rPr>
                <w:rFonts w:cs="Arial"/>
              </w:rPr>
            </w:pPr>
            <w:r w:rsidRPr="00886C5B">
              <w:rPr>
                <w:rFonts w:cs="Arial"/>
              </w:rPr>
              <w:t>Ja</w:t>
            </w:r>
          </w:p>
          <w:p w14:paraId="304BDEAE" w14:textId="77777777" w:rsidR="0019037D" w:rsidRPr="00886C5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c>
          <w:tcPr>
            <w:tcW w:w="567" w:type="dxa"/>
          </w:tcPr>
          <w:p w14:paraId="304BDEAF" w14:textId="77777777" w:rsidR="0019037D" w:rsidRPr="00886C5B" w:rsidRDefault="0019037D" w:rsidP="00D1305E">
            <w:pPr>
              <w:jc w:val="center"/>
              <w:rPr>
                <w:rFonts w:cs="Arial"/>
              </w:rPr>
            </w:pPr>
            <w:r w:rsidRPr="00886C5B">
              <w:rPr>
                <w:rFonts w:cs="Arial"/>
              </w:rPr>
              <w:t>Nee</w:t>
            </w:r>
          </w:p>
          <w:p w14:paraId="304BDEB0" w14:textId="77777777" w:rsidR="0019037D" w:rsidRPr="00F760F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r>
      <w:tr w:rsidR="0019037D" w:rsidRPr="00F760FB" w14:paraId="304BDEB8" w14:textId="77777777" w:rsidTr="00D1305E">
        <w:trPr>
          <w:cantSplit/>
          <w:trHeight w:val="488"/>
        </w:trPr>
        <w:tc>
          <w:tcPr>
            <w:tcW w:w="637" w:type="dxa"/>
            <w:shd w:val="clear" w:color="auto" w:fill="auto"/>
          </w:tcPr>
          <w:p w14:paraId="304BDEB2" w14:textId="77777777" w:rsidR="0019037D" w:rsidRPr="00F760FB" w:rsidRDefault="0019037D" w:rsidP="0019037D">
            <w:pPr>
              <w:pStyle w:val="Lijstalinea"/>
              <w:numPr>
                <w:ilvl w:val="0"/>
                <w:numId w:val="2"/>
              </w:numPr>
              <w:spacing w:line="276" w:lineRule="auto"/>
              <w:contextualSpacing w:val="0"/>
              <w:jc w:val="center"/>
              <w:rPr>
                <w:rFonts w:cs="Arial"/>
              </w:rPr>
            </w:pPr>
          </w:p>
        </w:tc>
        <w:tc>
          <w:tcPr>
            <w:tcW w:w="7229" w:type="dxa"/>
          </w:tcPr>
          <w:p w14:paraId="304BDEB3" w14:textId="77777777" w:rsidR="0019037D" w:rsidRPr="00EA7A4C" w:rsidRDefault="0019037D" w:rsidP="00D1305E">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A7A4C">
              <w:rPr>
                <w:rFonts w:cs="Arial"/>
              </w:rPr>
              <w:t xml:space="preserve">Dekking voor zaak- en personenschade die verband houdt met blootstelling aan </w:t>
            </w:r>
            <w:r w:rsidRPr="008255B2">
              <w:rPr>
                <w:rFonts w:cs="Arial"/>
              </w:rPr>
              <w:t>asbest t</w:t>
            </w:r>
            <w:r w:rsidRPr="00EA7A4C">
              <w:rPr>
                <w:rFonts w:cs="Arial"/>
              </w:rPr>
              <w:t xml:space="preserve">ot een maximum van EUR 150.000,- per aanspraak en per verzekeringsjaar mits de aansprakelijkstelling binnen de looptijd van deze verzekering bij de </w:t>
            </w:r>
            <w:r>
              <w:rPr>
                <w:rFonts w:cs="Arial"/>
              </w:rPr>
              <w:t xml:space="preserve">Gemeente Oldenzaal </w:t>
            </w:r>
            <w:r w:rsidRPr="00EA7A4C">
              <w:rPr>
                <w:rFonts w:cs="Arial"/>
              </w:rPr>
              <w:t>is ingediend.</w:t>
            </w:r>
          </w:p>
        </w:tc>
        <w:tc>
          <w:tcPr>
            <w:tcW w:w="568" w:type="dxa"/>
          </w:tcPr>
          <w:p w14:paraId="304BDEB4" w14:textId="77777777" w:rsidR="0019037D" w:rsidRPr="00886C5B" w:rsidRDefault="0019037D" w:rsidP="00D1305E">
            <w:pPr>
              <w:jc w:val="center"/>
              <w:rPr>
                <w:rFonts w:cs="Arial"/>
              </w:rPr>
            </w:pPr>
            <w:r w:rsidRPr="00886C5B">
              <w:rPr>
                <w:rFonts w:cs="Arial"/>
              </w:rPr>
              <w:t>Ja</w:t>
            </w:r>
          </w:p>
          <w:p w14:paraId="304BDEB5" w14:textId="77777777" w:rsidR="0019037D" w:rsidRPr="00886C5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c>
          <w:tcPr>
            <w:tcW w:w="567" w:type="dxa"/>
          </w:tcPr>
          <w:p w14:paraId="304BDEB6" w14:textId="77777777" w:rsidR="0019037D" w:rsidRPr="00886C5B" w:rsidRDefault="0019037D" w:rsidP="00D1305E">
            <w:pPr>
              <w:jc w:val="center"/>
              <w:rPr>
                <w:rFonts w:cs="Arial"/>
              </w:rPr>
            </w:pPr>
            <w:r w:rsidRPr="00886C5B">
              <w:rPr>
                <w:rFonts w:cs="Arial"/>
              </w:rPr>
              <w:t>Nee</w:t>
            </w:r>
          </w:p>
          <w:p w14:paraId="304BDEB7" w14:textId="77777777" w:rsidR="0019037D" w:rsidRPr="00F760F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r>
      <w:tr w:rsidR="0019037D" w:rsidRPr="00F760FB" w14:paraId="304BDEBF" w14:textId="77777777" w:rsidTr="00D1305E">
        <w:trPr>
          <w:cantSplit/>
          <w:trHeight w:val="488"/>
        </w:trPr>
        <w:tc>
          <w:tcPr>
            <w:tcW w:w="637" w:type="dxa"/>
            <w:shd w:val="clear" w:color="auto" w:fill="auto"/>
          </w:tcPr>
          <w:p w14:paraId="304BDEB9" w14:textId="77777777" w:rsidR="0019037D" w:rsidRPr="00F760FB" w:rsidRDefault="0019037D" w:rsidP="0019037D">
            <w:pPr>
              <w:pStyle w:val="Lijstalinea"/>
              <w:numPr>
                <w:ilvl w:val="0"/>
                <w:numId w:val="2"/>
              </w:numPr>
              <w:spacing w:line="276" w:lineRule="auto"/>
              <w:contextualSpacing w:val="0"/>
              <w:jc w:val="center"/>
              <w:rPr>
                <w:rFonts w:cs="Arial"/>
              </w:rPr>
            </w:pPr>
          </w:p>
        </w:tc>
        <w:tc>
          <w:tcPr>
            <w:tcW w:w="7229" w:type="dxa"/>
          </w:tcPr>
          <w:p w14:paraId="304BDEBA" w14:textId="77777777" w:rsidR="0019037D" w:rsidRPr="00EA7A4C" w:rsidRDefault="0019037D" w:rsidP="00D1305E">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rFonts w:cs="Arial"/>
              </w:rPr>
              <w:t>Bij een gedekte aanspraak d</w:t>
            </w:r>
            <w:r w:rsidRPr="00EA7A4C">
              <w:rPr>
                <w:rFonts w:cs="Arial"/>
              </w:rPr>
              <w:t xml:space="preserve">ekking voor proceskosten op grond van de artikelen 8:75 en 8:75a Algemene Wet bestuursrecht van minimaal </w:t>
            </w:r>
            <w:r>
              <w:rPr>
                <w:rFonts w:cs="Arial"/>
              </w:rPr>
              <w:t xml:space="preserve">                  </w:t>
            </w:r>
            <w:r w:rsidRPr="00EA7A4C">
              <w:rPr>
                <w:rFonts w:cs="Arial"/>
              </w:rPr>
              <w:t>EUR 25.000,</w:t>
            </w:r>
            <w:r>
              <w:rPr>
                <w:rFonts w:cs="Arial"/>
              </w:rPr>
              <w:t>00</w:t>
            </w:r>
            <w:r w:rsidRPr="00EA7A4C">
              <w:rPr>
                <w:rFonts w:cs="Arial"/>
              </w:rPr>
              <w:t xml:space="preserve"> per aanspraak en </w:t>
            </w:r>
            <w:r>
              <w:rPr>
                <w:rFonts w:cs="Arial"/>
              </w:rPr>
              <w:t>EUR 50.000,00</w:t>
            </w:r>
            <w:r w:rsidRPr="00EA7A4C">
              <w:rPr>
                <w:rFonts w:cs="Arial"/>
              </w:rPr>
              <w:t xml:space="preserve"> per verzekeringsjaar.</w:t>
            </w:r>
          </w:p>
        </w:tc>
        <w:tc>
          <w:tcPr>
            <w:tcW w:w="568" w:type="dxa"/>
          </w:tcPr>
          <w:p w14:paraId="304BDEBB" w14:textId="77777777" w:rsidR="0019037D" w:rsidRPr="00886C5B" w:rsidRDefault="0019037D" w:rsidP="00D1305E">
            <w:pPr>
              <w:jc w:val="center"/>
              <w:rPr>
                <w:rFonts w:cs="Arial"/>
              </w:rPr>
            </w:pPr>
            <w:r w:rsidRPr="00886C5B">
              <w:rPr>
                <w:rFonts w:cs="Arial"/>
              </w:rPr>
              <w:t>Ja</w:t>
            </w:r>
          </w:p>
          <w:p w14:paraId="304BDEBC" w14:textId="77777777" w:rsidR="0019037D" w:rsidRPr="00886C5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c>
          <w:tcPr>
            <w:tcW w:w="567" w:type="dxa"/>
          </w:tcPr>
          <w:p w14:paraId="304BDEBD" w14:textId="77777777" w:rsidR="0019037D" w:rsidRPr="00886C5B" w:rsidRDefault="0019037D" w:rsidP="00D1305E">
            <w:pPr>
              <w:jc w:val="center"/>
              <w:rPr>
                <w:rFonts w:cs="Arial"/>
              </w:rPr>
            </w:pPr>
            <w:r w:rsidRPr="00886C5B">
              <w:rPr>
                <w:rFonts w:cs="Arial"/>
              </w:rPr>
              <w:t>Nee</w:t>
            </w:r>
          </w:p>
          <w:p w14:paraId="304BDEBE" w14:textId="77777777" w:rsidR="0019037D" w:rsidRPr="00F760F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r>
      <w:tr w:rsidR="0019037D" w:rsidRPr="00F760FB" w14:paraId="304BDEC6" w14:textId="77777777" w:rsidTr="00D1305E">
        <w:trPr>
          <w:cantSplit/>
          <w:trHeight w:val="488"/>
        </w:trPr>
        <w:tc>
          <w:tcPr>
            <w:tcW w:w="637" w:type="dxa"/>
            <w:shd w:val="clear" w:color="auto" w:fill="auto"/>
          </w:tcPr>
          <w:p w14:paraId="304BDEC0" w14:textId="77777777" w:rsidR="0019037D" w:rsidRPr="00F760FB" w:rsidRDefault="0019037D" w:rsidP="0019037D">
            <w:pPr>
              <w:pStyle w:val="Lijstalinea"/>
              <w:numPr>
                <w:ilvl w:val="0"/>
                <w:numId w:val="2"/>
              </w:numPr>
              <w:spacing w:line="276" w:lineRule="auto"/>
              <w:contextualSpacing w:val="0"/>
              <w:jc w:val="center"/>
              <w:rPr>
                <w:rFonts w:cs="Arial"/>
              </w:rPr>
            </w:pPr>
          </w:p>
        </w:tc>
        <w:tc>
          <w:tcPr>
            <w:tcW w:w="7229" w:type="dxa"/>
          </w:tcPr>
          <w:p w14:paraId="304BDEC1" w14:textId="77777777" w:rsidR="0019037D" w:rsidRPr="00EA7A4C" w:rsidRDefault="0019037D" w:rsidP="00D1305E">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A7A4C">
              <w:rPr>
                <w:rFonts w:cs="Arial"/>
              </w:rPr>
              <w:t xml:space="preserve">Dekking woningbedrijf: verzekerd is het aansprakelijkheidsrisico van de gemeente als verhuurder of </w:t>
            </w:r>
            <w:proofErr w:type="spellStart"/>
            <w:r w:rsidRPr="00EA7A4C">
              <w:rPr>
                <w:rFonts w:cs="Arial"/>
              </w:rPr>
              <w:t>ingebruikgever</w:t>
            </w:r>
            <w:proofErr w:type="spellEnd"/>
            <w:r w:rsidRPr="00EA7A4C">
              <w:rPr>
                <w:rFonts w:cs="Arial"/>
              </w:rPr>
              <w:t xml:space="preserve"> van panden voor schade aan zaken die door huurders/gebruikers zijn aangebracht en deel zijn gaan uitmaken van de door de gemeente verhuurde/in gebruik gegeven panden (huurdersbelang).</w:t>
            </w:r>
          </w:p>
        </w:tc>
        <w:tc>
          <w:tcPr>
            <w:tcW w:w="568" w:type="dxa"/>
          </w:tcPr>
          <w:p w14:paraId="304BDEC2" w14:textId="77777777" w:rsidR="0019037D" w:rsidRPr="00886C5B" w:rsidRDefault="0019037D" w:rsidP="00D1305E">
            <w:pPr>
              <w:jc w:val="center"/>
              <w:rPr>
                <w:rFonts w:cs="Arial"/>
              </w:rPr>
            </w:pPr>
            <w:r w:rsidRPr="00886C5B">
              <w:rPr>
                <w:rFonts w:cs="Arial"/>
              </w:rPr>
              <w:t>Ja</w:t>
            </w:r>
          </w:p>
          <w:p w14:paraId="304BDEC3" w14:textId="77777777" w:rsidR="0019037D" w:rsidRPr="00886C5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c>
          <w:tcPr>
            <w:tcW w:w="567" w:type="dxa"/>
          </w:tcPr>
          <w:p w14:paraId="304BDEC4" w14:textId="77777777" w:rsidR="0019037D" w:rsidRPr="00886C5B" w:rsidRDefault="0019037D" w:rsidP="00D1305E">
            <w:pPr>
              <w:jc w:val="center"/>
              <w:rPr>
                <w:rFonts w:cs="Arial"/>
              </w:rPr>
            </w:pPr>
            <w:r w:rsidRPr="00886C5B">
              <w:rPr>
                <w:rFonts w:cs="Arial"/>
              </w:rPr>
              <w:t>Nee</w:t>
            </w:r>
          </w:p>
          <w:p w14:paraId="304BDEC5" w14:textId="77777777" w:rsidR="0019037D" w:rsidRPr="00F760F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r>
      <w:tr w:rsidR="0019037D" w:rsidRPr="00F760FB" w14:paraId="304BDECD" w14:textId="77777777" w:rsidTr="00D1305E">
        <w:trPr>
          <w:cantSplit/>
          <w:trHeight w:val="488"/>
        </w:trPr>
        <w:tc>
          <w:tcPr>
            <w:tcW w:w="637" w:type="dxa"/>
            <w:shd w:val="clear" w:color="auto" w:fill="auto"/>
          </w:tcPr>
          <w:p w14:paraId="304BDEC7" w14:textId="77777777" w:rsidR="0019037D" w:rsidRPr="00F760FB" w:rsidRDefault="0019037D" w:rsidP="0019037D">
            <w:pPr>
              <w:pStyle w:val="Lijstalinea"/>
              <w:numPr>
                <w:ilvl w:val="0"/>
                <w:numId w:val="2"/>
              </w:numPr>
              <w:spacing w:line="276" w:lineRule="auto"/>
              <w:contextualSpacing w:val="0"/>
              <w:jc w:val="center"/>
              <w:rPr>
                <w:rFonts w:cs="Arial"/>
              </w:rPr>
            </w:pPr>
          </w:p>
        </w:tc>
        <w:tc>
          <w:tcPr>
            <w:tcW w:w="7229" w:type="dxa"/>
          </w:tcPr>
          <w:p w14:paraId="304BDEC8" w14:textId="77777777" w:rsidR="0019037D" w:rsidRPr="00EA7A4C" w:rsidRDefault="0019037D" w:rsidP="00D1305E">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A7A4C">
              <w:rPr>
                <w:rFonts w:cs="Arial"/>
              </w:rPr>
              <w:t xml:space="preserve">Dekking werkgeversaansprakelijkheid op grond van 7:611BW voor zover de </w:t>
            </w:r>
            <w:r>
              <w:rPr>
                <w:rFonts w:cs="Arial"/>
              </w:rPr>
              <w:t>Gemeente Oldenzaal gehouden is</w:t>
            </w:r>
            <w:r w:rsidRPr="00EA7A4C">
              <w:rPr>
                <w:rFonts w:cs="Arial"/>
              </w:rPr>
              <w:t xml:space="preserve"> uitkeringen te doen aan een werknemer wegens een tekort schieten in haar zorgplicht.</w:t>
            </w:r>
          </w:p>
        </w:tc>
        <w:tc>
          <w:tcPr>
            <w:tcW w:w="568" w:type="dxa"/>
          </w:tcPr>
          <w:p w14:paraId="304BDEC9" w14:textId="77777777" w:rsidR="0019037D" w:rsidRPr="00886C5B" w:rsidRDefault="0019037D" w:rsidP="00D1305E">
            <w:pPr>
              <w:jc w:val="center"/>
              <w:rPr>
                <w:rFonts w:cs="Arial"/>
              </w:rPr>
            </w:pPr>
            <w:r w:rsidRPr="00886C5B">
              <w:rPr>
                <w:rFonts w:cs="Arial"/>
              </w:rPr>
              <w:t>Ja</w:t>
            </w:r>
          </w:p>
          <w:p w14:paraId="304BDECA" w14:textId="77777777" w:rsidR="0019037D" w:rsidRPr="00886C5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c>
          <w:tcPr>
            <w:tcW w:w="567" w:type="dxa"/>
          </w:tcPr>
          <w:p w14:paraId="304BDECB" w14:textId="77777777" w:rsidR="0019037D" w:rsidRPr="00886C5B" w:rsidRDefault="0019037D" w:rsidP="00D1305E">
            <w:pPr>
              <w:jc w:val="center"/>
              <w:rPr>
                <w:rFonts w:cs="Arial"/>
              </w:rPr>
            </w:pPr>
            <w:r w:rsidRPr="00886C5B">
              <w:rPr>
                <w:rFonts w:cs="Arial"/>
              </w:rPr>
              <w:t>Nee</w:t>
            </w:r>
          </w:p>
          <w:p w14:paraId="304BDECC" w14:textId="77777777" w:rsidR="0019037D" w:rsidRPr="00F760F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r>
      <w:tr w:rsidR="0019037D" w:rsidRPr="00F760FB" w14:paraId="304BDED4" w14:textId="77777777" w:rsidTr="00D1305E">
        <w:trPr>
          <w:cantSplit/>
          <w:trHeight w:val="488"/>
        </w:trPr>
        <w:tc>
          <w:tcPr>
            <w:tcW w:w="637" w:type="dxa"/>
            <w:shd w:val="clear" w:color="auto" w:fill="auto"/>
          </w:tcPr>
          <w:p w14:paraId="304BDECE" w14:textId="77777777" w:rsidR="0019037D" w:rsidRPr="00F760FB" w:rsidRDefault="0019037D" w:rsidP="0019037D">
            <w:pPr>
              <w:pStyle w:val="Lijstalinea"/>
              <w:numPr>
                <w:ilvl w:val="0"/>
                <w:numId w:val="2"/>
              </w:numPr>
              <w:spacing w:line="276" w:lineRule="auto"/>
              <w:contextualSpacing w:val="0"/>
              <w:jc w:val="center"/>
              <w:rPr>
                <w:rFonts w:cs="Arial"/>
              </w:rPr>
            </w:pPr>
          </w:p>
        </w:tc>
        <w:tc>
          <w:tcPr>
            <w:tcW w:w="7229" w:type="dxa"/>
          </w:tcPr>
          <w:p w14:paraId="304BDECF" w14:textId="77777777" w:rsidR="0019037D" w:rsidRPr="00EA7A4C" w:rsidRDefault="0019037D" w:rsidP="00D1305E">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A7A4C">
              <w:rPr>
                <w:rFonts w:cs="Arial"/>
              </w:rPr>
              <w:t xml:space="preserve">Decentralisaties Sociaal domein: de verzekering dient dekking te bieden voor de risico’s die verband houden met de uitvoering van de AWBZ, Jeugdzorg en Participatiewet waarvoor de </w:t>
            </w:r>
            <w:r>
              <w:rPr>
                <w:rFonts w:cs="Arial"/>
              </w:rPr>
              <w:t xml:space="preserve">Gemeente Oldenzaal </w:t>
            </w:r>
            <w:r w:rsidRPr="00EA7A4C">
              <w:rPr>
                <w:rFonts w:cs="Arial"/>
              </w:rPr>
              <w:t xml:space="preserve">aansprakelijk gehouden wordt. Dit zowel in het geval dat het risico volgt uit regionale samenwerking als in het geval dat voor de uitvoering van deze taken een gemeenschappelijke regeling is opgericht waarin de </w:t>
            </w:r>
            <w:r>
              <w:rPr>
                <w:rFonts w:cs="Arial"/>
              </w:rPr>
              <w:t xml:space="preserve">Gemeente Oldenzaal </w:t>
            </w:r>
            <w:r w:rsidRPr="00EA7A4C">
              <w:rPr>
                <w:rFonts w:cs="Arial"/>
              </w:rPr>
              <w:t>deelneemt.</w:t>
            </w:r>
          </w:p>
        </w:tc>
        <w:tc>
          <w:tcPr>
            <w:tcW w:w="568" w:type="dxa"/>
          </w:tcPr>
          <w:p w14:paraId="304BDED0" w14:textId="77777777" w:rsidR="0019037D" w:rsidRPr="00886C5B" w:rsidRDefault="0019037D" w:rsidP="00D1305E">
            <w:pPr>
              <w:jc w:val="center"/>
              <w:rPr>
                <w:rFonts w:cs="Arial"/>
              </w:rPr>
            </w:pPr>
            <w:r w:rsidRPr="00886C5B">
              <w:rPr>
                <w:rFonts w:cs="Arial"/>
              </w:rPr>
              <w:t>Ja</w:t>
            </w:r>
          </w:p>
          <w:p w14:paraId="304BDED1" w14:textId="77777777" w:rsidR="0019037D" w:rsidRPr="00886C5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c>
          <w:tcPr>
            <w:tcW w:w="567" w:type="dxa"/>
          </w:tcPr>
          <w:p w14:paraId="304BDED2" w14:textId="77777777" w:rsidR="0019037D" w:rsidRPr="00886C5B" w:rsidRDefault="0019037D" w:rsidP="00D1305E">
            <w:pPr>
              <w:jc w:val="center"/>
              <w:rPr>
                <w:rFonts w:cs="Arial"/>
              </w:rPr>
            </w:pPr>
            <w:r w:rsidRPr="00886C5B">
              <w:rPr>
                <w:rFonts w:cs="Arial"/>
              </w:rPr>
              <w:t>Nee</w:t>
            </w:r>
          </w:p>
          <w:p w14:paraId="304BDED3" w14:textId="77777777" w:rsidR="0019037D" w:rsidRPr="00F760F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r>
      <w:tr w:rsidR="0019037D" w:rsidRPr="00F760FB" w14:paraId="304BDEDD" w14:textId="77777777" w:rsidTr="00D1305E">
        <w:trPr>
          <w:cantSplit/>
          <w:trHeight w:val="488"/>
        </w:trPr>
        <w:tc>
          <w:tcPr>
            <w:tcW w:w="637" w:type="dxa"/>
            <w:shd w:val="clear" w:color="auto" w:fill="auto"/>
          </w:tcPr>
          <w:p w14:paraId="304BDED5" w14:textId="77777777" w:rsidR="0019037D" w:rsidRPr="00F760FB" w:rsidRDefault="0019037D" w:rsidP="0019037D">
            <w:pPr>
              <w:pStyle w:val="Lijstalinea"/>
              <w:numPr>
                <w:ilvl w:val="0"/>
                <w:numId w:val="2"/>
              </w:numPr>
              <w:spacing w:line="276" w:lineRule="auto"/>
              <w:contextualSpacing w:val="0"/>
              <w:jc w:val="center"/>
              <w:rPr>
                <w:rFonts w:cs="Arial"/>
              </w:rPr>
            </w:pPr>
          </w:p>
        </w:tc>
        <w:tc>
          <w:tcPr>
            <w:tcW w:w="7229" w:type="dxa"/>
          </w:tcPr>
          <w:p w14:paraId="304BDED6" w14:textId="77777777" w:rsidR="0019037D" w:rsidRPr="00EB358B" w:rsidRDefault="0019037D" w:rsidP="00D1305E">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EA7A4C">
              <w:rPr>
                <w:rFonts w:cs="Arial"/>
              </w:rPr>
              <w:t>Toezeggingen/gewekte verwachtingen; de polis dient dekking te verlenen voor schade als gevolg van het niet nakomen van gedane toezeggingen of gewekte verwachtingen maar slechts voor zover de niet-nakoming naar gangbare rechtsopvatting gebaseerd kan worden op de omstandigheid dat door nakoming een wettelijke bepaling of voorschrift geschonden zou worden. De bewijslast dat er naar gangbare rechtsopvatting door nakoming geen wettelijke bepaling of voorschrift geschonden zou worden rust op de verzekeraar indien en voor zover die zich op deze uitsluiting beroept.</w:t>
            </w:r>
            <w:r>
              <w:rPr>
                <w:rFonts w:cs="Arial"/>
              </w:rPr>
              <w:t xml:space="preserve"> Daarbij merken we op dat dit a</w:t>
            </w:r>
            <w:r w:rsidRPr="00EB358B">
              <w:rPr>
                <w:rFonts w:cs="Arial"/>
              </w:rPr>
              <w:t xml:space="preserve">lleen </w:t>
            </w:r>
            <w:r>
              <w:rPr>
                <w:rFonts w:cs="Arial"/>
              </w:rPr>
              <w:t xml:space="preserve">geldt </w:t>
            </w:r>
            <w:r w:rsidRPr="00EB358B">
              <w:rPr>
                <w:rFonts w:cs="Arial"/>
              </w:rPr>
              <w:t>als het gaat om toezeggingen van of verwachtingen gewekt door verzekeringnemer of bestuurders of bestuursorganen van de gemeente.</w:t>
            </w:r>
          </w:p>
          <w:p w14:paraId="304BDED7" w14:textId="77777777" w:rsidR="0019037D" w:rsidRPr="00EB358B" w:rsidRDefault="0019037D" w:rsidP="00D1305E">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rFonts w:cs="Arial"/>
              </w:rPr>
              <w:t xml:space="preserve">Het is </w:t>
            </w:r>
            <w:r w:rsidRPr="00EB358B">
              <w:rPr>
                <w:rFonts w:cs="Arial"/>
              </w:rPr>
              <w:t>verzekerd als verzekerde door nakoming van de toezegging of honorering van de verwachting de wet of een wettelijke regeling schendt, en</w:t>
            </w:r>
          </w:p>
          <w:p w14:paraId="304BDED8" w14:textId="77777777" w:rsidR="0019037D" w:rsidRPr="00EA7A4C" w:rsidRDefault="0019037D" w:rsidP="00D1305E">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rFonts w:cs="Arial"/>
              </w:rPr>
              <w:t>v</w:t>
            </w:r>
            <w:r w:rsidRPr="00EB358B">
              <w:rPr>
                <w:rFonts w:cs="Arial"/>
              </w:rPr>
              <w:t xml:space="preserve">erzekerde bewijst dat hij dit bij het doen van de toezegging en het wekken van de verwachting niet wist.                                                                                                                             </w:t>
            </w:r>
          </w:p>
        </w:tc>
        <w:tc>
          <w:tcPr>
            <w:tcW w:w="568" w:type="dxa"/>
          </w:tcPr>
          <w:p w14:paraId="304BDED9" w14:textId="77777777" w:rsidR="0019037D" w:rsidRPr="00886C5B" w:rsidRDefault="0019037D" w:rsidP="00D1305E">
            <w:pPr>
              <w:jc w:val="center"/>
              <w:rPr>
                <w:rFonts w:cs="Arial"/>
              </w:rPr>
            </w:pPr>
            <w:r w:rsidRPr="00886C5B">
              <w:rPr>
                <w:rFonts w:cs="Arial"/>
              </w:rPr>
              <w:t>Ja</w:t>
            </w:r>
          </w:p>
          <w:p w14:paraId="304BDEDA" w14:textId="77777777" w:rsidR="0019037D" w:rsidRPr="00886C5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c>
          <w:tcPr>
            <w:tcW w:w="567" w:type="dxa"/>
          </w:tcPr>
          <w:p w14:paraId="304BDEDB" w14:textId="77777777" w:rsidR="0019037D" w:rsidRPr="00886C5B" w:rsidRDefault="0019037D" w:rsidP="00D1305E">
            <w:pPr>
              <w:jc w:val="center"/>
              <w:rPr>
                <w:rFonts w:cs="Arial"/>
              </w:rPr>
            </w:pPr>
            <w:r w:rsidRPr="00886C5B">
              <w:rPr>
                <w:rFonts w:cs="Arial"/>
              </w:rPr>
              <w:t>Nee</w:t>
            </w:r>
          </w:p>
          <w:p w14:paraId="304BDEDC" w14:textId="77777777" w:rsidR="0019037D" w:rsidRPr="00F760F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r>
      <w:tr w:rsidR="0019037D" w:rsidRPr="00F760FB" w14:paraId="304BDEE4" w14:textId="77777777" w:rsidTr="00D1305E">
        <w:trPr>
          <w:cantSplit/>
          <w:trHeight w:val="488"/>
        </w:trPr>
        <w:tc>
          <w:tcPr>
            <w:tcW w:w="637" w:type="dxa"/>
            <w:shd w:val="clear" w:color="auto" w:fill="auto"/>
          </w:tcPr>
          <w:p w14:paraId="304BDEDE" w14:textId="77777777" w:rsidR="0019037D" w:rsidRPr="00F760FB" w:rsidRDefault="0019037D" w:rsidP="0019037D">
            <w:pPr>
              <w:pStyle w:val="Lijstalinea"/>
              <w:numPr>
                <w:ilvl w:val="0"/>
                <w:numId w:val="2"/>
              </w:numPr>
              <w:spacing w:line="276" w:lineRule="auto"/>
              <w:contextualSpacing w:val="0"/>
              <w:jc w:val="center"/>
              <w:rPr>
                <w:rFonts w:cs="Arial"/>
              </w:rPr>
            </w:pPr>
          </w:p>
        </w:tc>
        <w:tc>
          <w:tcPr>
            <w:tcW w:w="7229" w:type="dxa"/>
          </w:tcPr>
          <w:p w14:paraId="304BDEDF" w14:textId="77777777" w:rsidR="0019037D" w:rsidRPr="00EA7A4C" w:rsidRDefault="0019037D" w:rsidP="00D1305E">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Pr>
                <w:rFonts w:cs="Arial"/>
              </w:rPr>
              <w:t xml:space="preserve">Letselschaden dienen behandeld te worden conform de gedragsregels vermeld in het document Gedragscode Behandeling Letselschade, 2012. </w:t>
            </w:r>
          </w:p>
        </w:tc>
        <w:tc>
          <w:tcPr>
            <w:tcW w:w="568" w:type="dxa"/>
          </w:tcPr>
          <w:p w14:paraId="304BDEE0" w14:textId="77777777" w:rsidR="0019037D" w:rsidRPr="00886C5B" w:rsidRDefault="0019037D" w:rsidP="00D1305E">
            <w:pPr>
              <w:jc w:val="center"/>
              <w:rPr>
                <w:rFonts w:cs="Arial"/>
              </w:rPr>
            </w:pPr>
            <w:r w:rsidRPr="00886C5B">
              <w:rPr>
                <w:rFonts w:cs="Arial"/>
              </w:rPr>
              <w:t>Ja</w:t>
            </w:r>
          </w:p>
          <w:p w14:paraId="304BDEE1" w14:textId="77777777" w:rsidR="0019037D" w:rsidRPr="00886C5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c>
          <w:tcPr>
            <w:tcW w:w="567" w:type="dxa"/>
          </w:tcPr>
          <w:p w14:paraId="304BDEE2" w14:textId="77777777" w:rsidR="0019037D" w:rsidRPr="00886C5B" w:rsidRDefault="0019037D" w:rsidP="00D1305E">
            <w:pPr>
              <w:jc w:val="center"/>
              <w:rPr>
                <w:rFonts w:cs="Arial"/>
              </w:rPr>
            </w:pPr>
            <w:r w:rsidRPr="00886C5B">
              <w:rPr>
                <w:rFonts w:cs="Arial"/>
              </w:rPr>
              <w:t>Nee</w:t>
            </w:r>
          </w:p>
          <w:p w14:paraId="304BDEE3" w14:textId="77777777" w:rsidR="0019037D" w:rsidRPr="00F760F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r>
      <w:tr w:rsidR="00DD02A3" w:rsidRPr="00F760FB" w14:paraId="7D441DEA" w14:textId="77777777" w:rsidTr="00D1305E">
        <w:trPr>
          <w:cantSplit/>
          <w:trHeight w:val="488"/>
        </w:trPr>
        <w:tc>
          <w:tcPr>
            <w:tcW w:w="637" w:type="dxa"/>
            <w:shd w:val="clear" w:color="auto" w:fill="auto"/>
          </w:tcPr>
          <w:p w14:paraId="6D2D2428" w14:textId="77777777" w:rsidR="00DD02A3" w:rsidRPr="00F760FB" w:rsidRDefault="00DD02A3" w:rsidP="00DD02A3">
            <w:pPr>
              <w:pStyle w:val="Lijstalinea"/>
              <w:numPr>
                <w:ilvl w:val="0"/>
                <w:numId w:val="2"/>
              </w:numPr>
              <w:spacing w:line="276" w:lineRule="auto"/>
              <w:contextualSpacing w:val="0"/>
              <w:jc w:val="center"/>
              <w:rPr>
                <w:rFonts w:cs="Arial"/>
              </w:rPr>
            </w:pPr>
          </w:p>
        </w:tc>
        <w:tc>
          <w:tcPr>
            <w:tcW w:w="7229" w:type="dxa"/>
          </w:tcPr>
          <w:p w14:paraId="521DEC02" w14:textId="77777777" w:rsidR="00DD02A3" w:rsidRPr="00DD02A3" w:rsidRDefault="00DD02A3" w:rsidP="00DD02A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DD02A3">
              <w:rPr>
                <w:rFonts w:cs="Arial"/>
              </w:rPr>
              <w:t>Dekking voor re-integratie kandidaten/bijstandsgerechtigden die op grond van</w:t>
            </w:r>
          </w:p>
          <w:p w14:paraId="77D0F6EF" w14:textId="58885AC2" w:rsidR="00DD02A3" w:rsidRDefault="00DD02A3" w:rsidP="00DD02A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DD02A3">
              <w:rPr>
                <w:rFonts w:cs="Arial"/>
              </w:rPr>
              <w:t>de Participatiewet werkzaamheden verrichten</w:t>
            </w:r>
          </w:p>
        </w:tc>
        <w:tc>
          <w:tcPr>
            <w:tcW w:w="568" w:type="dxa"/>
          </w:tcPr>
          <w:p w14:paraId="7F9C4098" w14:textId="77777777" w:rsidR="00DD02A3" w:rsidRPr="00886C5B" w:rsidRDefault="00DD02A3" w:rsidP="00DD02A3">
            <w:pPr>
              <w:jc w:val="center"/>
              <w:rPr>
                <w:rFonts w:cs="Arial"/>
              </w:rPr>
            </w:pPr>
            <w:r w:rsidRPr="00886C5B">
              <w:rPr>
                <w:rFonts w:cs="Arial"/>
              </w:rPr>
              <w:t>Ja</w:t>
            </w:r>
          </w:p>
          <w:p w14:paraId="269E17F3" w14:textId="2866FBF5" w:rsidR="00DD02A3" w:rsidRPr="00886C5B" w:rsidRDefault="00DD02A3" w:rsidP="00DD02A3">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c>
          <w:tcPr>
            <w:tcW w:w="567" w:type="dxa"/>
          </w:tcPr>
          <w:p w14:paraId="11DCBFD9" w14:textId="77777777" w:rsidR="00DD02A3" w:rsidRPr="00886C5B" w:rsidRDefault="00DD02A3" w:rsidP="00DD02A3">
            <w:pPr>
              <w:jc w:val="center"/>
              <w:rPr>
                <w:rFonts w:cs="Arial"/>
              </w:rPr>
            </w:pPr>
            <w:r w:rsidRPr="00886C5B">
              <w:rPr>
                <w:rFonts w:cs="Arial"/>
              </w:rPr>
              <w:t>Nee</w:t>
            </w:r>
          </w:p>
          <w:p w14:paraId="1A099920" w14:textId="5CB89324" w:rsidR="00DD02A3" w:rsidRPr="00886C5B" w:rsidRDefault="00DD02A3" w:rsidP="00DD02A3">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Pr>
                <w:rFonts w:cs="Arial"/>
              </w:rPr>
            </w:r>
            <w:r>
              <w:rPr>
                <w:rFonts w:cs="Arial"/>
              </w:rPr>
              <w:fldChar w:fldCharType="separate"/>
            </w:r>
            <w:r w:rsidRPr="00886C5B">
              <w:rPr>
                <w:rFonts w:cs="Arial"/>
              </w:rPr>
              <w:fldChar w:fldCharType="end"/>
            </w:r>
          </w:p>
        </w:tc>
      </w:tr>
      <w:tr w:rsidR="0019037D" w:rsidRPr="0021061C" w14:paraId="304BDEE6" w14:textId="77777777" w:rsidTr="00D1305E">
        <w:trPr>
          <w:cantSplit/>
        </w:trPr>
        <w:tc>
          <w:tcPr>
            <w:tcW w:w="9001" w:type="dxa"/>
            <w:gridSpan w:val="4"/>
            <w:shd w:val="clear" w:color="auto" w:fill="BFBFBF"/>
          </w:tcPr>
          <w:p w14:paraId="304BDEE5" w14:textId="77777777" w:rsidR="0019037D" w:rsidRPr="0021061C" w:rsidRDefault="0019037D" w:rsidP="00D1305E">
            <w:pPr>
              <w:keepNext/>
              <w:rPr>
                <w:rFonts w:cs="Arial"/>
                <w:b/>
              </w:rPr>
            </w:pPr>
            <w:r>
              <w:rPr>
                <w:rFonts w:cs="Arial"/>
                <w:b/>
              </w:rPr>
              <w:t xml:space="preserve">Premie   </w:t>
            </w:r>
          </w:p>
        </w:tc>
      </w:tr>
      <w:tr w:rsidR="0019037D" w:rsidRPr="00F760FB" w14:paraId="304BDEED" w14:textId="77777777" w:rsidTr="00D1305E">
        <w:trPr>
          <w:cantSplit/>
          <w:trHeight w:val="488"/>
        </w:trPr>
        <w:tc>
          <w:tcPr>
            <w:tcW w:w="637" w:type="dxa"/>
            <w:shd w:val="clear" w:color="auto" w:fill="auto"/>
          </w:tcPr>
          <w:p w14:paraId="304BDEE7" w14:textId="77777777" w:rsidR="0019037D" w:rsidRPr="00F760FB" w:rsidRDefault="0019037D" w:rsidP="0019037D">
            <w:pPr>
              <w:pStyle w:val="Lijstalinea"/>
              <w:numPr>
                <w:ilvl w:val="0"/>
                <w:numId w:val="2"/>
              </w:numPr>
              <w:spacing w:line="276" w:lineRule="auto"/>
              <w:contextualSpacing w:val="0"/>
              <w:jc w:val="center"/>
              <w:rPr>
                <w:rFonts w:cs="Arial"/>
              </w:rPr>
            </w:pPr>
          </w:p>
        </w:tc>
        <w:tc>
          <w:tcPr>
            <w:tcW w:w="7229" w:type="dxa"/>
          </w:tcPr>
          <w:p w14:paraId="304BDEE8" w14:textId="77777777" w:rsidR="0019037D" w:rsidRPr="00EA7A4C" w:rsidRDefault="0019037D" w:rsidP="00D1305E">
            <w:pPr>
              <w:rPr>
                <w:rFonts w:cs="Arial"/>
              </w:rPr>
            </w:pPr>
            <w:r w:rsidRPr="00EA7A4C">
              <w:rPr>
                <w:rFonts w:cs="Arial"/>
              </w:rPr>
              <w:t>De door de Inschrijver geoffreerde jaarpremie dient netto te zijn echter inclusief schadebehandeling</w:t>
            </w:r>
            <w:r>
              <w:rPr>
                <w:rFonts w:cs="Arial"/>
              </w:rPr>
              <w:t xml:space="preserve"> boven het eigen risico</w:t>
            </w:r>
            <w:r w:rsidRPr="00EA7A4C">
              <w:rPr>
                <w:rFonts w:cs="Arial"/>
              </w:rPr>
              <w:t xml:space="preserve">, polis opmaak, poliskosten en contractbeheer en exclusief assurantiebelasting. Indien de Inschrijver er de voorkeur aan geeft een verzekeringsmakelaar of andere externe partij in te schakelen om de schadebehandeling, polis opmaak en het contractbeheer uit te voeren dan dient zij aan te geven welk bedrag in de </w:t>
            </w:r>
            <w:r>
              <w:rPr>
                <w:rFonts w:cs="Arial"/>
              </w:rPr>
              <w:t>Inschrijving</w:t>
            </w:r>
            <w:r w:rsidRPr="00EA7A4C">
              <w:rPr>
                <w:rFonts w:cs="Arial"/>
              </w:rPr>
              <w:t xml:space="preserve"> hiervoor is opgenomen.  </w:t>
            </w:r>
          </w:p>
        </w:tc>
        <w:tc>
          <w:tcPr>
            <w:tcW w:w="568" w:type="dxa"/>
          </w:tcPr>
          <w:p w14:paraId="304BDEE9" w14:textId="77777777" w:rsidR="0019037D" w:rsidRPr="00886C5B" w:rsidRDefault="0019037D" w:rsidP="00D1305E">
            <w:pPr>
              <w:jc w:val="center"/>
              <w:rPr>
                <w:rFonts w:cs="Arial"/>
              </w:rPr>
            </w:pPr>
            <w:r w:rsidRPr="00886C5B">
              <w:rPr>
                <w:rFonts w:cs="Arial"/>
              </w:rPr>
              <w:t>Ja</w:t>
            </w:r>
          </w:p>
          <w:p w14:paraId="304BDEEA" w14:textId="77777777" w:rsidR="0019037D" w:rsidRPr="00886C5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c>
          <w:tcPr>
            <w:tcW w:w="567" w:type="dxa"/>
          </w:tcPr>
          <w:p w14:paraId="304BDEEB" w14:textId="77777777" w:rsidR="0019037D" w:rsidRPr="00886C5B" w:rsidRDefault="0019037D" w:rsidP="00D1305E">
            <w:pPr>
              <w:jc w:val="center"/>
              <w:rPr>
                <w:rFonts w:cs="Arial"/>
              </w:rPr>
            </w:pPr>
            <w:r w:rsidRPr="00886C5B">
              <w:rPr>
                <w:rFonts w:cs="Arial"/>
              </w:rPr>
              <w:t>Nee</w:t>
            </w:r>
          </w:p>
          <w:p w14:paraId="304BDEEC" w14:textId="77777777" w:rsidR="0019037D" w:rsidRPr="00F760F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r>
      <w:tr w:rsidR="0019037D" w:rsidRPr="00327B03" w14:paraId="304BDEEF" w14:textId="77777777" w:rsidTr="00D1305E">
        <w:trPr>
          <w:cantSplit/>
        </w:trPr>
        <w:tc>
          <w:tcPr>
            <w:tcW w:w="9001" w:type="dxa"/>
            <w:gridSpan w:val="4"/>
            <w:shd w:val="clear" w:color="auto" w:fill="BFBFBF"/>
          </w:tcPr>
          <w:p w14:paraId="304BDEEE" w14:textId="77777777" w:rsidR="0019037D" w:rsidRPr="00EA7A4C" w:rsidRDefault="0019037D" w:rsidP="00D1305E">
            <w:pPr>
              <w:keepNext/>
              <w:rPr>
                <w:rFonts w:cs="Arial"/>
                <w:b/>
              </w:rPr>
            </w:pPr>
            <w:r w:rsidRPr="00EA7A4C">
              <w:rPr>
                <w:rFonts w:cs="Arial"/>
                <w:b/>
              </w:rPr>
              <w:lastRenderedPageBreak/>
              <w:t>Verzekerde bedragen</w:t>
            </w:r>
            <w:r>
              <w:rPr>
                <w:rFonts w:cs="Arial"/>
                <w:b/>
              </w:rPr>
              <w:t xml:space="preserve"> en</w:t>
            </w:r>
            <w:r w:rsidRPr="00EA7A4C">
              <w:rPr>
                <w:rFonts w:cs="Arial"/>
                <w:b/>
              </w:rPr>
              <w:t xml:space="preserve"> eigen risico’s </w:t>
            </w:r>
          </w:p>
        </w:tc>
      </w:tr>
      <w:tr w:rsidR="0019037D" w:rsidRPr="00F760FB" w14:paraId="304BDEFE" w14:textId="77777777" w:rsidTr="00D1305E">
        <w:trPr>
          <w:cantSplit/>
          <w:trHeight w:val="488"/>
        </w:trPr>
        <w:tc>
          <w:tcPr>
            <w:tcW w:w="637" w:type="dxa"/>
            <w:shd w:val="clear" w:color="auto" w:fill="auto"/>
          </w:tcPr>
          <w:p w14:paraId="304BDEF0" w14:textId="77777777" w:rsidR="0019037D" w:rsidRPr="00EA7A4C" w:rsidRDefault="0019037D" w:rsidP="0019037D">
            <w:pPr>
              <w:pStyle w:val="Lijstalinea"/>
              <w:numPr>
                <w:ilvl w:val="0"/>
                <w:numId w:val="2"/>
              </w:numPr>
              <w:spacing w:line="276" w:lineRule="auto"/>
              <w:contextualSpacing w:val="0"/>
              <w:jc w:val="center"/>
              <w:rPr>
                <w:rFonts w:cs="Arial"/>
              </w:rPr>
            </w:pPr>
          </w:p>
        </w:tc>
        <w:tc>
          <w:tcPr>
            <w:tcW w:w="7229" w:type="dxa"/>
          </w:tcPr>
          <w:p w14:paraId="304BDEF1" w14:textId="77777777" w:rsidR="0019037D" w:rsidRPr="004D1781" w:rsidRDefault="0019037D" w:rsidP="00D1305E">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4D1781">
              <w:rPr>
                <w:rFonts w:cs="Arial"/>
              </w:rPr>
              <w:t xml:space="preserve">De door de Inschrijver aan te bieden aansprakelijkheidsverzekering dient de hiernavolgende verzekerde bedragen en eigen risico’s te bevatten. </w:t>
            </w:r>
          </w:p>
          <w:p w14:paraId="304BDEF2" w14:textId="77777777" w:rsidR="0019037D" w:rsidRPr="004D1781" w:rsidRDefault="0019037D" w:rsidP="00D1305E">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p>
          <w:p w14:paraId="304BDEF3" w14:textId="77777777" w:rsidR="0019037D" w:rsidRPr="004D1781" w:rsidRDefault="0019037D" w:rsidP="00D1305E">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4D1781">
              <w:rPr>
                <w:rFonts w:cs="Arial"/>
              </w:rPr>
              <w:t>EUR 5.000.000,00 per aanspraak gemaximeerd tot EUR 10.000.000,00 per verzekeringsjaar voor personen- en zaakschade;</w:t>
            </w:r>
          </w:p>
          <w:p w14:paraId="304BDEF4" w14:textId="77777777" w:rsidR="0019037D" w:rsidRPr="004D1781" w:rsidRDefault="0019037D" w:rsidP="00D1305E">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p>
          <w:p w14:paraId="304BDEF5" w14:textId="77777777" w:rsidR="0019037D" w:rsidRPr="004D1781" w:rsidRDefault="0019037D" w:rsidP="00D1305E">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4D1781">
              <w:rPr>
                <w:rFonts w:cs="Arial"/>
              </w:rPr>
              <w:t>EUR 2.500.000,00 per aanspraak gemaximeerd tot EUR  5.000.000,00 per verzekeringsjaar voor zuivere vermogensschade;</w:t>
            </w:r>
          </w:p>
          <w:p w14:paraId="304BDEF6" w14:textId="77777777" w:rsidR="0019037D" w:rsidRPr="004D1781" w:rsidRDefault="0019037D" w:rsidP="00D1305E">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p>
          <w:p w14:paraId="304BDEF7" w14:textId="77777777" w:rsidR="0019037D" w:rsidRPr="004D1781" w:rsidRDefault="0019037D" w:rsidP="00D1305E">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4D1781">
              <w:rPr>
                <w:rFonts w:cs="Arial"/>
              </w:rPr>
              <w:t xml:space="preserve">Eigen risico:                            </w:t>
            </w:r>
          </w:p>
          <w:p w14:paraId="304BDEF8" w14:textId="77777777" w:rsidR="0019037D" w:rsidRPr="004D1781" w:rsidRDefault="0019037D" w:rsidP="00D1305E">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4D1781">
              <w:rPr>
                <w:rFonts w:cs="Arial"/>
              </w:rPr>
              <w:t xml:space="preserve">EUR     2.500,00   per aanspraak </w:t>
            </w:r>
          </w:p>
          <w:p w14:paraId="304BDEF9" w14:textId="77777777" w:rsidR="0019037D" w:rsidRPr="00EA7A4C" w:rsidRDefault="0019037D" w:rsidP="00D1305E">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p>
        </w:tc>
        <w:tc>
          <w:tcPr>
            <w:tcW w:w="568" w:type="dxa"/>
          </w:tcPr>
          <w:p w14:paraId="304BDEFA" w14:textId="77777777" w:rsidR="0019037D" w:rsidRPr="00886C5B" w:rsidRDefault="0019037D" w:rsidP="00D1305E">
            <w:pPr>
              <w:jc w:val="center"/>
              <w:rPr>
                <w:rFonts w:cs="Arial"/>
              </w:rPr>
            </w:pPr>
            <w:r w:rsidRPr="00886C5B">
              <w:rPr>
                <w:rFonts w:cs="Arial"/>
              </w:rPr>
              <w:t>Ja</w:t>
            </w:r>
          </w:p>
          <w:p w14:paraId="304BDEFB" w14:textId="77777777" w:rsidR="0019037D" w:rsidRPr="00886C5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c>
          <w:tcPr>
            <w:tcW w:w="567" w:type="dxa"/>
          </w:tcPr>
          <w:p w14:paraId="304BDEFC" w14:textId="77777777" w:rsidR="0019037D" w:rsidRPr="00886C5B" w:rsidRDefault="0019037D" w:rsidP="00D1305E">
            <w:pPr>
              <w:jc w:val="center"/>
              <w:rPr>
                <w:rFonts w:cs="Arial"/>
              </w:rPr>
            </w:pPr>
            <w:r w:rsidRPr="00886C5B">
              <w:rPr>
                <w:rFonts w:cs="Arial"/>
              </w:rPr>
              <w:t>Nee</w:t>
            </w:r>
          </w:p>
          <w:p w14:paraId="304BDEFD" w14:textId="77777777" w:rsidR="0019037D" w:rsidRPr="00F760FB" w:rsidRDefault="0019037D" w:rsidP="00D1305E">
            <w:pPr>
              <w:jc w:val="center"/>
              <w:rPr>
                <w:rFonts w:cs="Arial"/>
              </w:rPr>
            </w:pPr>
            <w:r w:rsidRPr="00886C5B">
              <w:rPr>
                <w:rFonts w:cs="Arial"/>
              </w:rPr>
              <w:fldChar w:fldCharType="begin">
                <w:ffData>
                  <w:name w:val="Selectievakje1"/>
                  <w:enabled/>
                  <w:calcOnExit w:val="0"/>
                  <w:checkBox>
                    <w:sizeAuto/>
                    <w:default w:val="0"/>
                  </w:checkBox>
                </w:ffData>
              </w:fldChar>
            </w:r>
            <w:r w:rsidRPr="00886C5B">
              <w:rPr>
                <w:rFonts w:cs="Arial"/>
              </w:rPr>
              <w:instrText xml:space="preserve"> FORMCHECKBOX </w:instrText>
            </w:r>
            <w:r w:rsidR="00000000">
              <w:rPr>
                <w:rFonts w:cs="Arial"/>
              </w:rPr>
            </w:r>
            <w:r w:rsidR="00000000">
              <w:rPr>
                <w:rFonts w:cs="Arial"/>
              </w:rPr>
              <w:fldChar w:fldCharType="separate"/>
            </w:r>
            <w:r w:rsidRPr="00886C5B">
              <w:rPr>
                <w:rFonts w:cs="Arial"/>
              </w:rPr>
              <w:fldChar w:fldCharType="end"/>
            </w:r>
          </w:p>
        </w:tc>
      </w:tr>
    </w:tbl>
    <w:p w14:paraId="304BDEFF" w14:textId="77777777" w:rsidR="0019037D" w:rsidRDefault="0019037D" w:rsidP="0019037D">
      <w:pPr>
        <w:rPr>
          <w:rFonts w:cs="Arial"/>
          <w:b/>
        </w:rPr>
      </w:pPr>
    </w:p>
    <w:p w14:paraId="304BDF00" w14:textId="77777777" w:rsidR="0019037D" w:rsidRDefault="0019037D" w:rsidP="0019037D">
      <w:pPr>
        <w:rPr>
          <w:rFonts w:cs="Arial"/>
          <w:b/>
        </w:rPr>
      </w:pPr>
    </w:p>
    <w:p w14:paraId="304BDF01" w14:textId="77777777" w:rsidR="0019037D" w:rsidRDefault="0019037D" w:rsidP="0019037D">
      <w:pPr>
        <w:rPr>
          <w:rFonts w:cs="Arial"/>
          <w:b/>
        </w:rPr>
      </w:pPr>
    </w:p>
    <w:p w14:paraId="304BDF02" w14:textId="77777777" w:rsidR="0019037D" w:rsidRPr="00F760FB" w:rsidRDefault="0019037D" w:rsidP="0019037D">
      <w:pPr>
        <w:rPr>
          <w:rFonts w:cs="Arial"/>
          <w:b/>
        </w:rPr>
      </w:pPr>
      <w:r w:rsidRPr="00F760FB">
        <w:rPr>
          <w:rFonts w:cs="Arial"/>
          <w:b/>
        </w:rPr>
        <w:t>Getekend voor akkoord:</w:t>
      </w:r>
    </w:p>
    <w:tbl>
      <w:tblPr>
        <w:tblW w:w="9001"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19037D" w:rsidRPr="00F760FB" w14:paraId="304BDF05" w14:textId="77777777" w:rsidTr="00D1305E">
        <w:trPr>
          <w:trHeight w:val="448"/>
        </w:trPr>
        <w:tc>
          <w:tcPr>
            <w:tcW w:w="2209" w:type="dxa"/>
            <w:shd w:val="clear" w:color="auto" w:fill="auto"/>
            <w:vAlign w:val="center"/>
          </w:tcPr>
          <w:p w14:paraId="304BDF03" w14:textId="77777777" w:rsidR="0019037D" w:rsidRPr="00F760FB" w:rsidRDefault="0019037D" w:rsidP="00D1305E">
            <w:pPr>
              <w:rPr>
                <w:rFonts w:cs="Arial"/>
              </w:rPr>
            </w:pPr>
            <w:r w:rsidRPr="00F760FB">
              <w:rPr>
                <w:rFonts w:cs="Arial"/>
              </w:rPr>
              <w:t xml:space="preserve">Naam </w:t>
            </w:r>
            <w:r>
              <w:rPr>
                <w:rFonts w:cs="Arial"/>
              </w:rPr>
              <w:t>Inschrijver</w:t>
            </w:r>
          </w:p>
        </w:tc>
        <w:tc>
          <w:tcPr>
            <w:tcW w:w="6792" w:type="dxa"/>
            <w:vAlign w:val="center"/>
          </w:tcPr>
          <w:p w14:paraId="304BDF04" w14:textId="77777777" w:rsidR="0019037D" w:rsidRPr="00F760FB" w:rsidRDefault="0019037D" w:rsidP="00D1305E">
            <w:pPr>
              <w:rPr>
                <w:rFonts w:cs="Arial"/>
              </w:rPr>
            </w:pPr>
          </w:p>
        </w:tc>
      </w:tr>
      <w:tr w:rsidR="0019037D" w:rsidRPr="00F760FB" w14:paraId="304BDF08" w14:textId="77777777" w:rsidTr="00D1305E">
        <w:trPr>
          <w:trHeight w:val="413"/>
        </w:trPr>
        <w:tc>
          <w:tcPr>
            <w:tcW w:w="2209" w:type="dxa"/>
            <w:shd w:val="clear" w:color="auto" w:fill="auto"/>
            <w:vAlign w:val="center"/>
          </w:tcPr>
          <w:p w14:paraId="304BDF06" w14:textId="77777777" w:rsidR="0019037D" w:rsidRPr="00F760FB" w:rsidRDefault="0019037D" w:rsidP="00D1305E">
            <w:pPr>
              <w:rPr>
                <w:rFonts w:cs="Arial"/>
              </w:rPr>
            </w:pPr>
            <w:r w:rsidRPr="00F760FB">
              <w:rPr>
                <w:rFonts w:cs="Arial"/>
              </w:rPr>
              <w:t>Naam tekenbevoegde</w:t>
            </w:r>
          </w:p>
        </w:tc>
        <w:tc>
          <w:tcPr>
            <w:tcW w:w="6792" w:type="dxa"/>
            <w:vAlign w:val="center"/>
          </w:tcPr>
          <w:p w14:paraId="304BDF07" w14:textId="77777777" w:rsidR="0019037D" w:rsidRPr="00F760FB" w:rsidRDefault="0019037D" w:rsidP="00D1305E">
            <w:pPr>
              <w:rPr>
                <w:rFonts w:cs="Arial"/>
              </w:rPr>
            </w:pPr>
          </w:p>
        </w:tc>
      </w:tr>
      <w:tr w:rsidR="0019037D" w:rsidRPr="00F760FB" w14:paraId="304BDF0B" w14:textId="77777777" w:rsidTr="00D1305E">
        <w:trPr>
          <w:trHeight w:val="419"/>
        </w:trPr>
        <w:tc>
          <w:tcPr>
            <w:tcW w:w="2209" w:type="dxa"/>
            <w:shd w:val="clear" w:color="auto" w:fill="auto"/>
            <w:vAlign w:val="center"/>
          </w:tcPr>
          <w:p w14:paraId="304BDF09" w14:textId="77777777" w:rsidR="0019037D" w:rsidRPr="00F760FB" w:rsidRDefault="0019037D" w:rsidP="00D1305E">
            <w:pPr>
              <w:rPr>
                <w:rFonts w:cs="Arial"/>
              </w:rPr>
            </w:pPr>
            <w:r w:rsidRPr="00F760FB">
              <w:rPr>
                <w:rFonts w:cs="Arial"/>
              </w:rPr>
              <w:t>Handtekening</w:t>
            </w:r>
          </w:p>
        </w:tc>
        <w:tc>
          <w:tcPr>
            <w:tcW w:w="6792" w:type="dxa"/>
            <w:vAlign w:val="center"/>
          </w:tcPr>
          <w:p w14:paraId="304BDF0A" w14:textId="77777777" w:rsidR="0019037D" w:rsidRPr="00F760FB" w:rsidRDefault="0019037D" w:rsidP="00D1305E">
            <w:pPr>
              <w:rPr>
                <w:rFonts w:cs="Arial"/>
              </w:rPr>
            </w:pPr>
          </w:p>
        </w:tc>
      </w:tr>
      <w:tr w:rsidR="0019037D" w:rsidRPr="00F760FB" w14:paraId="304BDF0E" w14:textId="77777777" w:rsidTr="00D1305E">
        <w:trPr>
          <w:trHeight w:val="425"/>
        </w:trPr>
        <w:tc>
          <w:tcPr>
            <w:tcW w:w="2209" w:type="dxa"/>
            <w:shd w:val="clear" w:color="auto" w:fill="auto"/>
            <w:vAlign w:val="center"/>
          </w:tcPr>
          <w:p w14:paraId="304BDF0C" w14:textId="77777777" w:rsidR="0019037D" w:rsidRPr="00F760FB" w:rsidRDefault="0019037D" w:rsidP="00D1305E">
            <w:pPr>
              <w:rPr>
                <w:rFonts w:cs="Arial"/>
              </w:rPr>
            </w:pPr>
            <w:r w:rsidRPr="00F760FB">
              <w:rPr>
                <w:rFonts w:cs="Arial"/>
              </w:rPr>
              <w:t>Datum</w:t>
            </w:r>
          </w:p>
        </w:tc>
        <w:tc>
          <w:tcPr>
            <w:tcW w:w="6792" w:type="dxa"/>
            <w:vAlign w:val="center"/>
          </w:tcPr>
          <w:p w14:paraId="304BDF0D" w14:textId="77777777" w:rsidR="0019037D" w:rsidRPr="00F760FB" w:rsidRDefault="0019037D" w:rsidP="00D1305E">
            <w:pPr>
              <w:rPr>
                <w:rFonts w:cs="Arial"/>
              </w:rPr>
            </w:pPr>
          </w:p>
        </w:tc>
      </w:tr>
    </w:tbl>
    <w:p w14:paraId="304BDF0F" w14:textId="77777777" w:rsidR="0019037D" w:rsidRPr="00F760FB" w:rsidRDefault="0019037D" w:rsidP="0019037D">
      <w:pPr>
        <w:rPr>
          <w:rFonts w:cs="Arial"/>
          <w:b/>
        </w:rPr>
      </w:pPr>
    </w:p>
    <w:bookmarkEnd w:id="8"/>
    <w:p w14:paraId="304BDF10" w14:textId="77777777" w:rsidR="0019037D" w:rsidRDefault="0019037D" w:rsidP="0019037D">
      <w:pPr>
        <w:rPr>
          <w:rFonts w:cs="Arial"/>
        </w:rPr>
      </w:pPr>
    </w:p>
    <w:p w14:paraId="304BDF11" w14:textId="77777777" w:rsidR="0019037D" w:rsidRDefault="0019037D" w:rsidP="0019037D">
      <w:pPr>
        <w:rPr>
          <w:rFonts w:cs="Arial"/>
        </w:rPr>
      </w:pPr>
    </w:p>
    <w:p w14:paraId="304BDF12" w14:textId="77777777" w:rsidR="0019037D" w:rsidRDefault="0019037D" w:rsidP="0019037D">
      <w:pPr>
        <w:rPr>
          <w:rFonts w:cs="Arial"/>
        </w:rPr>
      </w:pPr>
    </w:p>
    <w:p w14:paraId="304BDF13" w14:textId="77777777" w:rsidR="0019037D" w:rsidRDefault="0019037D" w:rsidP="0019037D">
      <w:pPr>
        <w:rPr>
          <w:rFonts w:cs="Arial"/>
        </w:rPr>
      </w:pPr>
    </w:p>
    <w:p w14:paraId="304BDF14" w14:textId="77777777" w:rsidR="0019037D" w:rsidRDefault="0019037D" w:rsidP="0019037D">
      <w:pPr>
        <w:rPr>
          <w:rFonts w:cs="Arial"/>
        </w:rPr>
      </w:pPr>
    </w:p>
    <w:p w14:paraId="304BDF15" w14:textId="77777777" w:rsidR="0019037D" w:rsidRDefault="0019037D" w:rsidP="0019037D">
      <w:pPr>
        <w:rPr>
          <w:rFonts w:cs="Arial"/>
        </w:rPr>
      </w:pPr>
    </w:p>
    <w:p w14:paraId="304BDF16" w14:textId="77777777" w:rsidR="0019037D" w:rsidRDefault="0019037D" w:rsidP="0019037D">
      <w:pPr>
        <w:rPr>
          <w:rFonts w:cs="Arial"/>
        </w:rPr>
      </w:pPr>
    </w:p>
    <w:p w14:paraId="304BDF19" w14:textId="77777777" w:rsidR="0019037D" w:rsidRDefault="0019037D" w:rsidP="0019037D"/>
    <w:p w14:paraId="304BDF1A" w14:textId="77777777" w:rsidR="0019037D" w:rsidRPr="002364E9" w:rsidRDefault="0019037D" w:rsidP="0019037D"/>
    <w:p w14:paraId="304BDF1B" w14:textId="77777777" w:rsidR="0019037D" w:rsidRPr="0017229F" w:rsidRDefault="0019037D" w:rsidP="0019037D">
      <w:pPr>
        <w:pStyle w:val="ReportBodyTextIndent"/>
      </w:pPr>
    </w:p>
    <w:p w14:paraId="304BDF1C" w14:textId="77777777" w:rsidR="0019037D" w:rsidRDefault="0019037D" w:rsidP="0019037D">
      <w:pPr>
        <w:pStyle w:val="ReportBodyText"/>
        <w:rPr>
          <w:b/>
          <w:lang w:val="nl-NL"/>
        </w:rPr>
      </w:pPr>
    </w:p>
    <w:p w14:paraId="304BDF1D" w14:textId="77777777" w:rsidR="000F150B" w:rsidRPr="008335BD" w:rsidRDefault="000F150B" w:rsidP="00903B68"/>
    <w:sectPr w:rsidR="000F150B" w:rsidRPr="008335BD" w:rsidSect="002440D2">
      <w:footerReference w:type="default" r:id="rId7"/>
      <w:footerReference w:type="first" r:id="rId8"/>
      <w:pgSz w:w="11906" w:h="16838"/>
      <w:pgMar w:top="1440"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245AD" w14:textId="77777777" w:rsidR="003B1E37" w:rsidRDefault="003B1E37" w:rsidP="0019037D">
      <w:r>
        <w:separator/>
      </w:r>
    </w:p>
  </w:endnote>
  <w:endnote w:type="continuationSeparator" w:id="0">
    <w:p w14:paraId="5BC1ACFF" w14:textId="77777777" w:rsidR="003B1E37" w:rsidRDefault="003B1E37" w:rsidP="00190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28D0D" w14:textId="77777777" w:rsidR="005239D0" w:rsidRPr="005239D0" w:rsidRDefault="005239D0" w:rsidP="005239D0">
    <w:pPr>
      <w:pStyle w:val="Voettekst"/>
      <w:rPr>
        <w:sz w:val="14"/>
        <w:szCs w:val="14"/>
      </w:rPr>
    </w:pPr>
    <w:r w:rsidRPr="005239D0">
      <w:rPr>
        <w:sz w:val="14"/>
        <w:szCs w:val="14"/>
      </w:rPr>
      <w:t>Aansprakelijkheidsverzekering</w:t>
    </w:r>
    <w:r w:rsidRPr="005239D0">
      <w:rPr>
        <w:sz w:val="14"/>
        <w:szCs w:val="14"/>
      </w:rPr>
      <w:tab/>
    </w:r>
  </w:p>
  <w:p w14:paraId="304BDF25" w14:textId="5529FA19" w:rsidR="0019037D" w:rsidRDefault="005239D0" w:rsidP="005239D0">
    <w:pPr>
      <w:pStyle w:val="Voettekst"/>
    </w:pPr>
    <w:r w:rsidRPr="005239D0">
      <w:rPr>
        <w:sz w:val="14"/>
        <w:szCs w:val="14"/>
      </w:rPr>
      <w:t>Zaaknummer: 51451-2021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BDF26" w14:textId="77777777" w:rsidR="007556C9" w:rsidRPr="0019037D" w:rsidRDefault="007556C9" w:rsidP="007556C9">
    <w:pPr>
      <w:pStyle w:val="Voettekst"/>
      <w:rPr>
        <w:sz w:val="14"/>
        <w:szCs w:val="14"/>
      </w:rPr>
    </w:pPr>
    <w:r w:rsidRPr="0019037D">
      <w:rPr>
        <w:sz w:val="14"/>
        <w:szCs w:val="14"/>
      </w:rPr>
      <w:t>Aansprakelijkheidsverzekering</w:t>
    </w:r>
  </w:p>
  <w:p w14:paraId="304BDF27" w14:textId="77777777" w:rsidR="007556C9" w:rsidRPr="0019037D" w:rsidRDefault="00347E2D" w:rsidP="007556C9">
    <w:pPr>
      <w:pStyle w:val="Voettekst"/>
      <w:rPr>
        <w:sz w:val="14"/>
        <w:szCs w:val="14"/>
      </w:rPr>
    </w:pPr>
    <w:r>
      <w:rPr>
        <w:sz w:val="14"/>
        <w:szCs w:val="14"/>
      </w:rPr>
      <w:t>Datum: 2</w:t>
    </w:r>
    <w:r w:rsidR="007556C9" w:rsidRPr="0019037D">
      <w:rPr>
        <w:sz w:val="14"/>
        <w:szCs w:val="14"/>
      </w:rPr>
      <w:t xml:space="preserve"> oktober  2018</w:t>
    </w:r>
  </w:p>
  <w:p w14:paraId="304BDF28" w14:textId="77777777" w:rsidR="007556C9" w:rsidRPr="0019037D" w:rsidRDefault="007556C9" w:rsidP="007556C9">
    <w:pPr>
      <w:pStyle w:val="Voettekst"/>
      <w:rPr>
        <w:sz w:val="14"/>
        <w:szCs w:val="14"/>
      </w:rPr>
    </w:pPr>
    <w:r w:rsidRPr="0019037D">
      <w:rPr>
        <w:sz w:val="14"/>
        <w:szCs w:val="14"/>
      </w:rPr>
      <w:t>Zaaknummer: 2018-51169298</w:t>
    </w:r>
  </w:p>
  <w:p w14:paraId="304BDF29" w14:textId="77777777" w:rsidR="007556C9" w:rsidRDefault="007556C9" w:rsidP="007556C9">
    <w:pPr>
      <w:pStyle w:val="Voettekst"/>
    </w:pPr>
  </w:p>
  <w:p w14:paraId="304BDF2A" w14:textId="77777777" w:rsidR="007556C9" w:rsidRDefault="007556C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B8DB6" w14:textId="77777777" w:rsidR="003B1E37" w:rsidRDefault="003B1E37" w:rsidP="0019037D">
      <w:r>
        <w:separator/>
      </w:r>
    </w:p>
  </w:footnote>
  <w:footnote w:type="continuationSeparator" w:id="0">
    <w:p w14:paraId="2E575319" w14:textId="77777777" w:rsidR="003B1E37" w:rsidRDefault="003B1E37" w:rsidP="001903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4341C"/>
    <w:multiLevelType w:val="hybridMultilevel"/>
    <w:tmpl w:val="0B8689F6"/>
    <w:lvl w:ilvl="0" w:tplc="42A4FC50">
      <w:numFmt w:val="bullet"/>
      <w:lvlText w:val="-"/>
      <w:lvlJc w:val="left"/>
      <w:pPr>
        <w:ind w:left="360" w:hanging="360"/>
      </w:pPr>
      <w:rPr>
        <w:rFonts w:ascii="Arial" w:eastAsia="MS Mincho" w:hAnsi="Arial" w:cs="Aria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 w15:restartNumberingAfterBreak="0">
    <w:nsid w:val="463C29B7"/>
    <w:multiLevelType w:val="hybridMultilevel"/>
    <w:tmpl w:val="797E41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8112356"/>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6E823070"/>
    <w:multiLevelType w:val="multilevel"/>
    <w:tmpl w:val="040C8EB4"/>
    <w:lvl w:ilvl="0">
      <w:start w:val="1"/>
      <w:numFmt w:val="decimal"/>
      <w:pStyle w:val="ReportHeading1"/>
      <w:lvlText w:val="%1"/>
      <w:lvlJc w:val="left"/>
      <w:pPr>
        <w:tabs>
          <w:tab w:val="num" w:pos="851"/>
        </w:tabs>
        <w:ind w:left="851" w:hanging="851"/>
      </w:pPr>
      <w:rPr>
        <w:rFonts w:ascii="Arial" w:hAnsi="Arial" w:hint="default"/>
        <w:b/>
        <w:i w:val="0"/>
        <w:color w:val="E11B22"/>
        <w:sz w:val="32"/>
      </w:rPr>
    </w:lvl>
    <w:lvl w:ilvl="1">
      <w:start w:val="1"/>
      <w:numFmt w:val="decimal"/>
      <w:pStyle w:val="ReportHeading2"/>
      <w:lvlText w:val="%1.%2"/>
      <w:lvlJc w:val="left"/>
      <w:pPr>
        <w:tabs>
          <w:tab w:val="num" w:pos="993"/>
        </w:tabs>
        <w:ind w:left="993" w:hanging="851"/>
      </w:pPr>
      <w:rPr>
        <w:rFonts w:ascii="Arial" w:hAnsi="Arial" w:hint="default"/>
        <w:b/>
        <w:i w:val="0"/>
        <w:color w:val="4D4F53"/>
        <w:sz w:val="28"/>
      </w:rPr>
    </w:lvl>
    <w:lvl w:ilvl="2">
      <w:start w:val="1"/>
      <w:numFmt w:val="decimal"/>
      <w:pStyle w:val="ReportHeading3"/>
      <w:lvlText w:val="%1.%2.%3"/>
      <w:lvlJc w:val="left"/>
      <w:pPr>
        <w:tabs>
          <w:tab w:val="num" w:pos="1135"/>
        </w:tabs>
        <w:ind w:left="1135" w:hanging="851"/>
      </w:pPr>
      <w:rPr>
        <w:rFonts w:ascii="Arial" w:hAnsi="Arial" w:hint="default"/>
        <w:b/>
        <w:i w:val="0"/>
        <w:color w:val="4D4F53"/>
        <w:sz w:val="24"/>
      </w:rPr>
    </w:lvl>
    <w:lvl w:ilvl="3">
      <w:start w:val="1"/>
      <w:numFmt w:val="decimal"/>
      <w:pStyle w:val="ReportHeading4"/>
      <w:lvlText w:val="%1.%2.%3.%4"/>
      <w:lvlJc w:val="left"/>
      <w:pPr>
        <w:tabs>
          <w:tab w:val="num" w:pos="851"/>
        </w:tabs>
        <w:ind w:left="851" w:hanging="851"/>
      </w:pPr>
      <w:rPr>
        <w:rFonts w:ascii="Arial" w:hAnsi="Arial" w:hint="default"/>
        <w:b/>
        <w:i w:val="0"/>
        <w:color w:val="4D4F53"/>
        <w:sz w:val="20"/>
      </w:rPr>
    </w:lvl>
    <w:lvl w:ilvl="4">
      <w:start w:val="1"/>
      <w:numFmt w:val="decimal"/>
      <w:pStyle w:val="ReportHeading5"/>
      <w:lvlText w:val="%1.%2.%3.%4.%5"/>
      <w:lvlJc w:val="left"/>
      <w:pPr>
        <w:tabs>
          <w:tab w:val="num" w:pos="851"/>
        </w:tabs>
        <w:ind w:left="851" w:hanging="851"/>
      </w:pPr>
      <w:rPr>
        <w:rFonts w:ascii="Arial" w:hAnsi="Arial" w:hint="default"/>
        <w:b/>
        <w:i w:val="0"/>
        <w:color w:val="4D4F53"/>
        <w:sz w:val="20"/>
      </w:rPr>
    </w:lvl>
    <w:lvl w:ilvl="5">
      <w:start w:val="1"/>
      <w:numFmt w:val="decimal"/>
      <w:lvlText w:val="%1.%2.%3.%4.%5.%6"/>
      <w:lvlJc w:val="left"/>
      <w:pPr>
        <w:tabs>
          <w:tab w:val="num" w:pos="1800"/>
        </w:tabs>
        <w:ind w:left="851" w:hanging="851"/>
      </w:pPr>
      <w:rPr>
        <w:rFonts w:hint="default"/>
        <w:b/>
        <w:i w:val="0"/>
      </w:rPr>
    </w:lvl>
    <w:lvl w:ilvl="6">
      <w:start w:val="1"/>
      <w:numFmt w:val="decimal"/>
      <w:lvlText w:val="%1.%2.%3.%4.%5.%6.%7"/>
      <w:lvlJc w:val="left"/>
      <w:pPr>
        <w:tabs>
          <w:tab w:val="num" w:pos="1418"/>
        </w:tabs>
        <w:ind w:left="1418" w:hanging="1418"/>
      </w:pPr>
      <w:rPr>
        <w:rFonts w:hint="default"/>
        <w:b/>
        <w:i w:val="0"/>
      </w:rPr>
    </w:lvl>
    <w:lvl w:ilvl="7">
      <w:start w:val="1"/>
      <w:numFmt w:val="decimal"/>
      <w:lvlText w:val="%1.%2.%3.%4.%5.%6.%7.%8"/>
      <w:lvlJc w:val="left"/>
      <w:pPr>
        <w:tabs>
          <w:tab w:val="num" w:pos="1440"/>
        </w:tabs>
        <w:ind w:left="1440" w:hanging="1440"/>
      </w:pPr>
      <w:rPr>
        <w:rFonts w:hint="default"/>
        <w:b/>
        <w:i w:val="0"/>
      </w:rPr>
    </w:lvl>
    <w:lvl w:ilvl="8">
      <w:start w:val="1"/>
      <w:numFmt w:val="decimal"/>
      <w:lvlText w:val="%1.%2.%3.%4.%5.%6.%7.%8.%9"/>
      <w:lvlJc w:val="left"/>
      <w:pPr>
        <w:tabs>
          <w:tab w:val="num" w:pos="1584"/>
        </w:tabs>
        <w:ind w:left="1584" w:hanging="1584"/>
      </w:pPr>
      <w:rPr>
        <w:rFonts w:hint="default"/>
      </w:rPr>
    </w:lvl>
  </w:abstractNum>
  <w:num w:numId="1" w16cid:durableId="191698204">
    <w:abstractNumId w:val="3"/>
  </w:num>
  <w:num w:numId="2" w16cid:durableId="275253764">
    <w:abstractNumId w:val="2"/>
  </w:num>
  <w:num w:numId="3" w16cid:durableId="374744469">
    <w:abstractNumId w:val="0"/>
  </w:num>
  <w:num w:numId="4" w16cid:durableId="7319743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037D"/>
    <w:rsid w:val="0002050F"/>
    <w:rsid w:val="000F150B"/>
    <w:rsid w:val="0019037D"/>
    <w:rsid w:val="00230988"/>
    <w:rsid w:val="00347E2D"/>
    <w:rsid w:val="003B1E37"/>
    <w:rsid w:val="005239D0"/>
    <w:rsid w:val="006D1A08"/>
    <w:rsid w:val="007556C9"/>
    <w:rsid w:val="008335BD"/>
    <w:rsid w:val="00903B68"/>
    <w:rsid w:val="00941A0B"/>
    <w:rsid w:val="00A527EE"/>
    <w:rsid w:val="00C902CA"/>
    <w:rsid w:val="00D85B47"/>
    <w:rsid w:val="00DD02A3"/>
    <w:rsid w:val="00F22CF7"/>
    <w:rsid w:val="00FB43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BDE03"/>
  <w15:docId w15:val="{83BA6D02-868C-478D-A5B4-51559731D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9037D"/>
    <w:rPr>
      <w:rFonts w:eastAsia="Times New Roman" w:cs="Times New Roman"/>
      <w:lang w:val="nl-NL"/>
    </w:rPr>
  </w:style>
  <w:style w:type="paragraph" w:styleId="Kop1">
    <w:name w:val="heading 1"/>
    <w:basedOn w:val="Standaard"/>
    <w:next w:val="Standaard"/>
    <w:link w:val="Kop1Char"/>
    <w:uiPriority w:val="9"/>
    <w:qFormat/>
    <w:rsid w:val="008335BD"/>
    <w:pPr>
      <w:keepNext/>
      <w:spacing w:before="240" w:after="60"/>
      <w:outlineLvl w:val="0"/>
    </w:pPr>
    <w:rPr>
      <w:rFonts w:asciiTheme="majorHAnsi" w:eastAsiaTheme="majorEastAsia" w:hAnsiTheme="majorHAnsi"/>
      <w:b/>
      <w:bCs/>
      <w:kern w:val="32"/>
      <w:sz w:val="32"/>
      <w:szCs w:val="32"/>
    </w:rPr>
  </w:style>
  <w:style w:type="paragraph" w:styleId="Kop2">
    <w:name w:val="heading 2"/>
    <w:basedOn w:val="Standaard"/>
    <w:next w:val="Standaard"/>
    <w:link w:val="Kop2Char"/>
    <w:uiPriority w:val="9"/>
    <w:semiHidden/>
    <w:unhideWhenUsed/>
    <w:qFormat/>
    <w:rsid w:val="008335BD"/>
    <w:pPr>
      <w:keepNext/>
      <w:spacing w:before="240" w:after="60"/>
      <w:outlineLvl w:val="1"/>
    </w:pPr>
    <w:rPr>
      <w:rFonts w:asciiTheme="majorHAnsi" w:eastAsiaTheme="majorEastAsia" w:hAnsiTheme="majorHAnsi" w:cstheme="majorBidi"/>
      <w:b/>
      <w:bCs/>
      <w:i/>
      <w:iCs/>
      <w:sz w:val="28"/>
      <w:szCs w:val="28"/>
    </w:rPr>
  </w:style>
  <w:style w:type="paragraph" w:styleId="Kop3">
    <w:name w:val="heading 3"/>
    <w:basedOn w:val="Standaard"/>
    <w:next w:val="Standaard"/>
    <w:link w:val="Kop3Char"/>
    <w:uiPriority w:val="9"/>
    <w:semiHidden/>
    <w:unhideWhenUsed/>
    <w:qFormat/>
    <w:rsid w:val="008335BD"/>
    <w:pPr>
      <w:keepNext/>
      <w:spacing w:before="240" w:after="60"/>
      <w:outlineLvl w:val="2"/>
    </w:pPr>
    <w:rPr>
      <w:rFonts w:asciiTheme="majorHAnsi" w:eastAsiaTheme="majorEastAsia" w:hAnsiTheme="majorHAnsi"/>
      <w:b/>
      <w:bCs/>
      <w:sz w:val="26"/>
      <w:szCs w:val="26"/>
    </w:rPr>
  </w:style>
  <w:style w:type="paragraph" w:styleId="Kop4">
    <w:name w:val="heading 4"/>
    <w:basedOn w:val="Standaard"/>
    <w:next w:val="Standaard"/>
    <w:link w:val="Kop4Char"/>
    <w:uiPriority w:val="9"/>
    <w:semiHidden/>
    <w:unhideWhenUsed/>
    <w:qFormat/>
    <w:rsid w:val="008335BD"/>
    <w:pPr>
      <w:keepNext/>
      <w:spacing w:before="240" w:after="60"/>
      <w:outlineLvl w:val="3"/>
    </w:pPr>
    <w:rPr>
      <w:b/>
      <w:bCs/>
      <w:sz w:val="28"/>
      <w:szCs w:val="28"/>
    </w:rPr>
  </w:style>
  <w:style w:type="paragraph" w:styleId="Kop5">
    <w:name w:val="heading 5"/>
    <w:basedOn w:val="Standaard"/>
    <w:next w:val="Standaard"/>
    <w:link w:val="Kop5Char"/>
    <w:uiPriority w:val="9"/>
    <w:semiHidden/>
    <w:unhideWhenUsed/>
    <w:qFormat/>
    <w:rsid w:val="008335BD"/>
    <w:pPr>
      <w:spacing w:before="240" w:after="60"/>
      <w:outlineLvl w:val="4"/>
    </w:pPr>
    <w:rPr>
      <w:b/>
      <w:bCs/>
      <w:i/>
      <w:iCs/>
      <w:sz w:val="26"/>
      <w:szCs w:val="26"/>
    </w:rPr>
  </w:style>
  <w:style w:type="paragraph" w:styleId="Kop6">
    <w:name w:val="heading 6"/>
    <w:basedOn w:val="Standaard"/>
    <w:next w:val="Standaard"/>
    <w:link w:val="Kop6Char"/>
    <w:uiPriority w:val="9"/>
    <w:semiHidden/>
    <w:unhideWhenUsed/>
    <w:qFormat/>
    <w:rsid w:val="008335BD"/>
    <w:pPr>
      <w:spacing w:before="240" w:after="60"/>
      <w:outlineLvl w:val="5"/>
    </w:pPr>
    <w:rPr>
      <w:b/>
      <w:bCs/>
      <w:sz w:val="22"/>
      <w:szCs w:val="22"/>
    </w:rPr>
  </w:style>
  <w:style w:type="paragraph" w:styleId="Kop7">
    <w:name w:val="heading 7"/>
    <w:basedOn w:val="Standaard"/>
    <w:next w:val="Standaard"/>
    <w:link w:val="Kop7Char"/>
    <w:uiPriority w:val="9"/>
    <w:semiHidden/>
    <w:unhideWhenUsed/>
    <w:qFormat/>
    <w:rsid w:val="008335BD"/>
    <w:pPr>
      <w:spacing w:before="240" w:after="60"/>
      <w:outlineLvl w:val="6"/>
    </w:pPr>
  </w:style>
  <w:style w:type="paragraph" w:styleId="Kop8">
    <w:name w:val="heading 8"/>
    <w:basedOn w:val="Standaard"/>
    <w:next w:val="Standaard"/>
    <w:link w:val="Kop8Char"/>
    <w:uiPriority w:val="9"/>
    <w:semiHidden/>
    <w:unhideWhenUsed/>
    <w:qFormat/>
    <w:rsid w:val="008335BD"/>
    <w:pPr>
      <w:spacing w:before="240" w:after="60"/>
      <w:outlineLvl w:val="7"/>
    </w:pPr>
    <w:rPr>
      <w:i/>
      <w:iCs/>
    </w:rPr>
  </w:style>
  <w:style w:type="paragraph" w:styleId="Kop9">
    <w:name w:val="heading 9"/>
    <w:basedOn w:val="Standaard"/>
    <w:next w:val="Standaard"/>
    <w:link w:val="Kop9Char"/>
    <w:uiPriority w:val="9"/>
    <w:semiHidden/>
    <w:unhideWhenUsed/>
    <w:qFormat/>
    <w:rsid w:val="008335BD"/>
    <w:pPr>
      <w:spacing w:before="240" w:after="60"/>
      <w:outlineLvl w:val="8"/>
    </w:pPr>
    <w:rPr>
      <w:rFonts w:asciiTheme="majorHAnsi" w:eastAsiaTheme="majorEastAsia" w:hAnsiTheme="majorHAnsi"/>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
    <w:semiHidden/>
    <w:rsid w:val="008335BD"/>
    <w:rPr>
      <w:rFonts w:asciiTheme="majorHAnsi" w:eastAsiaTheme="majorEastAsia" w:hAnsiTheme="majorHAnsi" w:cstheme="majorBidi"/>
      <w:b/>
      <w:bCs/>
      <w:i/>
      <w:iCs/>
      <w:sz w:val="28"/>
      <w:szCs w:val="28"/>
    </w:rPr>
  </w:style>
  <w:style w:type="character" w:customStyle="1" w:styleId="Kop1Char">
    <w:name w:val="Kop 1 Char"/>
    <w:basedOn w:val="Standaardalinea-lettertype"/>
    <w:link w:val="Kop1"/>
    <w:uiPriority w:val="9"/>
    <w:rsid w:val="008335BD"/>
    <w:rPr>
      <w:rFonts w:asciiTheme="majorHAnsi" w:eastAsiaTheme="majorEastAsia" w:hAnsiTheme="majorHAnsi"/>
      <w:b/>
      <w:bCs/>
      <w:kern w:val="32"/>
      <w:sz w:val="32"/>
      <w:szCs w:val="32"/>
    </w:rPr>
  </w:style>
  <w:style w:type="character" w:customStyle="1" w:styleId="Kop3Char">
    <w:name w:val="Kop 3 Char"/>
    <w:basedOn w:val="Standaardalinea-lettertype"/>
    <w:link w:val="Kop3"/>
    <w:uiPriority w:val="9"/>
    <w:semiHidden/>
    <w:rsid w:val="008335BD"/>
    <w:rPr>
      <w:rFonts w:asciiTheme="majorHAnsi" w:eastAsiaTheme="majorEastAsia" w:hAnsiTheme="majorHAnsi"/>
      <w:b/>
      <w:bCs/>
      <w:sz w:val="26"/>
      <w:szCs w:val="26"/>
    </w:rPr>
  </w:style>
  <w:style w:type="character" w:customStyle="1" w:styleId="Kop4Char">
    <w:name w:val="Kop 4 Char"/>
    <w:basedOn w:val="Standaardalinea-lettertype"/>
    <w:link w:val="Kop4"/>
    <w:uiPriority w:val="9"/>
    <w:semiHidden/>
    <w:rsid w:val="008335BD"/>
    <w:rPr>
      <w:b/>
      <w:bCs/>
      <w:sz w:val="28"/>
      <w:szCs w:val="28"/>
    </w:rPr>
  </w:style>
  <w:style w:type="character" w:customStyle="1" w:styleId="Kop5Char">
    <w:name w:val="Kop 5 Char"/>
    <w:basedOn w:val="Standaardalinea-lettertype"/>
    <w:link w:val="Kop5"/>
    <w:uiPriority w:val="9"/>
    <w:semiHidden/>
    <w:rsid w:val="008335BD"/>
    <w:rPr>
      <w:b/>
      <w:bCs/>
      <w:i/>
      <w:iCs/>
      <w:sz w:val="26"/>
      <w:szCs w:val="26"/>
    </w:rPr>
  </w:style>
  <w:style w:type="character" w:customStyle="1" w:styleId="Kop6Char">
    <w:name w:val="Kop 6 Char"/>
    <w:basedOn w:val="Standaardalinea-lettertype"/>
    <w:link w:val="Kop6"/>
    <w:uiPriority w:val="9"/>
    <w:semiHidden/>
    <w:rsid w:val="008335BD"/>
    <w:rPr>
      <w:b/>
      <w:bCs/>
    </w:rPr>
  </w:style>
  <w:style w:type="character" w:customStyle="1" w:styleId="Kop7Char">
    <w:name w:val="Kop 7 Char"/>
    <w:basedOn w:val="Standaardalinea-lettertype"/>
    <w:link w:val="Kop7"/>
    <w:uiPriority w:val="9"/>
    <w:semiHidden/>
    <w:rsid w:val="008335BD"/>
    <w:rPr>
      <w:sz w:val="24"/>
      <w:szCs w:val="24"/>
    </w:rPr>
  </w:style>
  <w:style w:type="character" w:customStyle="1" w:styleId="Kop8Char">
    <w:name w:val="Kop 8 Char"/>
    <w:basedOn w:val="Standaardalinea-lettertype"/>
    <w:link w:val="Kop8"/>
    <w:uiPriority w:val="9"/>
    <w:semiHidden/>
    <w:rsid w:val="008335BD"/>
    <w:rPr>
      <w:i/>
      <w:iCs/>
      <w:sz w:val="24"/>
      <w:szCs w:val="24"/>
    </w:rPr>
  </w:style>
  <w:style w:type="character" w:customStyle="1" w:styleId="Kop9Char">
    <w:name w:val="Kop 9 Char"/>
    <w:basedOn w:val="Standaardalinea-lettertype"/>
    <w:link w:val="Kop9"/>
    <w:uiPriority w:val="9"/>
    <w:semiHidden/>
    <w:rsid w:val="008335BD"/>
    <w:rPr>
      <w:rFonts w:asciiTheme="majorHAnsi" w:eastAsiaTheme="majorEastAsia" w:hAnsiTheme="majorHAnsi"/>
    </w:rPr>
  </w:style>
  <w:style w:type="paragraph" w:styleId="Titel">
    <w:name w:val="Title"/>
    <w:basedOn w:val="Standaard"/>
    <w:next w:val="Standaard"/>
    <w:link w:val="TitelChar"/>
    <w:uiPriority w:val="10"/>
    <w:qFormat/>
    <w:rsid w:val="008335BD"/>
    <w:pPr>
      <w:spacing w:before="240" w:after="60"/>
      <w:jc w:val="center"/>
      <w:outlineLvl w:val="0"/>
    </w:pPr>
    <w:rPr>
      <w:rFonts w:asciiTheme="majorHAnsi" w:eastAsiaTheme="majorEastAsia" w:hAnsiTheme="majorHAnsi"/>
      <w:b/>
      <w:bCs/>
      <w:kern w:val="28"/>
      <w:sz w:val="32"/>
      <w:szCs w:val="32"/>
    </w:rPr>
  </w:style>
  <w:style w:type="character" w:customStyle="1" w:styleId="TitelChar">
    <w:name w:val="Titel Char"/>
    <w:basedOn w:val="Standaardalinea-lettertype"/>
    <w:link w:val="Titel"/>
    <w:uiPriority w:val="10"/>
    <w:rsid w:val="008335BD"/>
    <w:rPr>
      <w:rFonts w:asciiTheme="majorHAnsi" w:eastAsiaTheme="majorEastAsia" w:hAnsiTheme="majorHAnsi"/>
      <w:b/>
      <w:bCs/>
      <w:kern w:val="28"/>
      <w:sz w:val="32"/>
      <w:szCs w:val="32"/>
    </w:rPr>
  </w:style>
  <w:style w:type="paragraph" w:styleId="Ondertitel">
    <w:name w:val="Subtitle"/>
    <w:basedOn w:val="Standaard"/>
    <w:next w:val="Standaard"/>
    <w:link w:val="OndertitelChar"/>
    <w:uiPriority w:val="11"/>
    <w:qFormat/>
    <w:rsid w:val="008335BD"/>
    <w:pPr>
      <w:spacing w:after="60"/>
      <w:jc w:val="center"/>
      <w:outlineLvl w:val="1"/>
    </w:pPr>
    <w:rPr>
      <w:rFonts w:asciiTheme="majorHAnsi" w:eastAsiaTheme="majorEastAsia" w:hAnsiTheme="majorHAnsi"/>
    </w:rPr>
  </w:style>
  <w:style w:type="character" w:customStyle="1" w:styleId="OndertitelChar">
    <w:name w:val="Ondertitel Char"/>
    <w:basedOn w:val="Standaardalinea-lettertype"/>
    <w:link w:val="Ondertitel"/>
    <w:uiPriority w:val="11"/>
    <w:rsid w:val="008335BD"/>
    <w:rPr>
      <w:rFonts w:asciiTheme="majorHAnsi" w:eastAsiaTheme="majorEastAsia" w:hAnsiTheme="majorHAnsi"/>
      <w:sz w:val="24"/>
      <w:szCs w:val="24"/>
    </w:rPr>
  </w:style>
  <w:style w:type="character" w:styleId="Zwaar">
    <w:name w:val="Strong"/>
    <w:basedOn w:val="Standaardalinea-lettertype"/>
    <w:uiPriority w:val="22"/>
    <w:qFormat/>
    <w:rsid w:val="008335BD"/>
    <w:rPr>
      <w:b/>
      <w:bCs/>
    </w:rPr>
  </w:style>
  <w:style w:type="character" w:styleId="Nadruk">
    <w:name w:val="Emphasis"/>
    <w:basedOn w:val="Standaardalinea-lettertype"/>
    <w:uiPriority w:val="20"/>
    <w:qFormat/>
    <w:rsid w:val="008335BD"/>
    <w:rPr>
      <w:rFonts w:asciiTheme="minorHAnsi" w:hAnsiTheme="minorHAnsi"/>
      <w:b/>
      <w:i/>
      <w:iCs/>
    </w:rPr>
  </w:style>
  <w:style w:type="paragraph" w:styleId="Geenafstand">
    <w:name w:val="No Spacing"/>
    <w:basedOn w:val="Standaard"/>
    <w:qFormat/>
    <w:rsid w:val="008335BD"/>
    <w:rPr>
      <w:szCs w:val="32"/>
    </w:rPr>
  </w:style>
  <w:style w:type="paragraph" w:styleId="Lijstalinea">
    <w:name w:val="List Paragraph"/>
    <w:basedOn w:val="Standaard"/>
    <w:uiPriority w:val="34"/>
    <w:qFormat/>
    <w:rsid w:val="008335BD"/>
    <w:pPr>
      <w:ind w:left="720"/>
      <w:contextualSpacing/>
    </w:pPr>
  </w:style>
  <w:style w:type="paragraph" w:styleId="Citaat">
    <w:name w:val="Quote"/>
    <w:basedOn w:val="Standaard"/>
    <w:next w:val="Standaard"/>
    <w:link w:val="CitaatChar"/>
    <w:uiPriority w:val="29"/>
    <w:qFormat/>
    <w:rsid w:val="008335BD"/>
    <w:rPr>
      <w:i/>
    </w:rPr>
  </w:style>
  <w:style w:type="character" w:customStyle="1" w:styleId="CitaatChar">
    <w:name w:val="Citaat Char"/>
    <w:basedOn w:val="Standaardalinea-lettertype"/>
    <w:link w:val="Citaat"/>
    <w:uiPriority w:val="29"/>
    <w:rsid w:val="008335BD"/>
    <w:rPr>
      <w:i/>
      <w:sz w:val="24"/>
      <w:szCs w:val="24"/>
    </w:rPr>
  </w:style>
  <w:style w:type="paragraph" w:styleId="Duidelijkcitaat">
    <w:name w:val="Intense Quote"/>
    <w:basedOn w:val="Standaard"/>
    <w:next w:val="Standaard"/>
    <w:link w:val="DuidelijkcitaatChar"/>
    <w:uiPriority w:val="30"/>
    <w:qFormat/>
    <w:rsid w:val="008335BD"/>
    <w:pPr>
      <w:ind w:left="720" w:right="720"/>
    </w:pPr>
    <w:rPr>
      <w:b/>
      <w:i/>
      <w:szCs w:val="22"/>
    </w:rPr>
  </w:style>
  <w:style w:type="character" w:customStyle="1" w:styleId="DuidelijkcitaatChar">
    <w:name w:val="Duidelijk citaat Char"/>
    <w:basedOn w:val="Standaardalinea-lettertype"/>
    <w:link w:val="Duidelijkcitaat"/>
    <w:uiPriority w:val="30"/>
    <w:rsid w:val="008335BD"/>
    <w:rPr>
      <w:b/>
      <w:i/>
      <w:sz w:val="24"/>
    </w:rPr>
  </w:style>
  <w:style w:type="character" w:styleId="Subtielebenadrukking">
    <w:name w:val="Subtle Emphasis"/>
    <w:uiPriority w:val="19"/>
    <w:qFormat/>
    <w:rsid w:val="008335BD"/>
    <w:rPr>
      <w:i/>
      <w:color w:val="5A5A5A" w:themeColor="text1" w:themeTint="A5"/>
    </w:rPr>
  </w:style>
  <w:style w:type="character" w:styleId="Intensievebenadrukking">
    <w:name w:val="Intense Emphasis"/>
    <w:basedOn w:val="Standaardalinea-lettertype"/>
    <w:uiPriority w:val="21"/>
    <w:qFormat/>
    <w:rsid w:val="008335BD"/>
    <w:rPr>
      <w:b/>
      <w:i/>
      <w:sz w:val="24"/>
      <w:szCs w:val="24"/>
      <w:u w:val="single"/>
    </w:rPr>
  </w:style>
  <w:style w:type="character" w:styleId="Subtieleverwijzing">
    <w:name w:val="Subtle Reference"/>
    <w:basedOn w:val="Standaardalinea-lettertype"/>
    <w:uiPriority w:val="31"/>
    <w:qFormat/>
    <w:rsid w:val="008335BD"/>
    <w:rPr>
      <w:sz w:val="24"/>
      <w:szCs w:val="24"/>
      <w:u w:val="single"/>
    </w:rPr>
  </w:style>
  <w:style w:type="character" w:styleId="Intensieveverwijzing">
    <w:name w:val="Intense Reference"/>
    <w:basedOn w:val="Standaardalinea-lettertype"/>
    <w:uiPriority w:val="32"/>
    <w:qFormat/>
    <w:rsid w:val="008335BD"/>
    <w:rPr>
      <w:b/>
      <w:sz w:val="24"/>
      <w:u w:val="single"/>
    </w:rPr>
  </w:style>
  <w:style w:type="character" w:styleId="Titelvanboek">
    <w:name w:val="Book Title"/>
    <w:basedOn w:val="Standaardalinea-lettertype"/>
    <w:uiPriority w:val="33"/>
    <w:qFormat/>
    <w:rsid w:val="008335BD"/>
    <w:rPr>
      <w:rFonts w:asciiTheme="majorHAnsi" w:eastAsiaTheme="majorEastAsia" w:hAnsiTheme="majorHAnsi"/>
      <w:b/>
      <w:i/>
      <w:sz w:val="24"/>
      <w:szCs w:val="24"/>
    </w:rPr>
  </w:style>
  <w:style w:type="paragraph" w:styleId="Kopvaninhoudsopgave">
    <w:name w:val="TOC Heading"/>
    <w:basedOn w:val="Kop1"/>
    <w:next w:val="Standaard"/>
    <w:uiPriority w:val="39"/>
    <w:semiHidden/>
    <w:unhideWhenUsed/>
    <w:qFormat/>
    <w:rsid w:val="008335BD"/>
    <w:pPr>
      <w:outlineLvl w:val="9"/>
    </w:pPr>
  </w:style>
  <w:style w:type="paragraph" w:customStyle="1" w:styleId="ReportBodyText">
    <w:name w:val="*Report Body Text"/>
    <w:basedOn w:val="Standaard"/>
    <w:rsid w:val="0019037D"/>
    <w:pPr>
      <w:spacing w:line="264" w:lineRule="auto"/>
    </w:pPr>
    <w:rPr>
      <w:szCs w:val="22"/>
      <w:lang w:val="en-US"/>
    </w:rPr>
  </w:style>
  <w:style w:type="paragraph" w:customStyle="1" w:styleId="ReportHeading1">
    <w:name w:val="*Report Heading 1"/>
    <w:basedOn w:val="Standaard"/>
    <w:next w:val="ReportBodyText"/>
    <w:rsid w:val="0019037D"/>
    <w:pPr>
      <w:numPr>
        <w:numId w:val="1"/>
      </w:numPr>
      <w:spacing w:before="360" w:after="120" w:line="264" w:lineRule="auto"/>
    </w:pPr>
    <w:rPr>
      <w:b/>
      <w:color w:val="E11B22"/>
      <w:sz w:val="32"/>
      <w:szCs w:val="22"/>
    </w:rPr>
  </w:style>
  <w:style w:type="paragraph" w:customStyle="1" w:styleId="ReportHeading2">
    <w:name w:val="*Report Heading 2"/>
    <w:basedOn w:val="Standaard"/>
    <w:next w:val="ReportBodyText"/>
    <w:rsid w:val="0019037D"/>
    <w:pPr>
      <w:numPr>
        <w:ilvl w:val="1"/>
        <w:numId w:val="1"/>
      </w:numPr>
      <w:spacing w:before="360" w:after="120" w:line="264" w:lineRule="auto"/>
    </w:pPr>
    <w:rPr>
      <w:b/>
      <w:color w:val="4D4F53"/>
      <w:sz w:val="28"/>
      <w:szCs w:val="22"/>
    </w:rPr>
  </w:style>
  <w:style w:type="paragraph" w:customStyle="1" w:styleId="ReportHeading3">
    <w:name w:val="*Report Heading 3"/>
    <w:basedOn w:val="Standaard"/>
    <w:next w:val="ReportBodyText"/>
    <w:rsid w:val="0019037D"/>
    <w:pPr>
      <w:numPr>
        <w:ilvl w:val="2"/>
        <w:numId w:val="1"/>
      </w:numPr>
      <w:spacing w:before="360" w:after="120" w:line="264" w:lineRule="auto"/>
    </w:pPr>
    <w:rPr>
      <w:b/>
      <w:color w:val="4D4F53"/>
      <w:sz w:val="24"/>
      <w:szCs w:val="22"/>
    </w:rPr>
  </w:style>
  <w:style w:type="paragraph" w:customStyle="1" w:styleId="ReportHeading4">
    <w:name w:val="*Report Heading 4"/>
    <w:basedOn w:val="Standaard"/>
    <w:next w:val="ReportBodyText"/>
    <w:rsid w:val="0019037D"/>
    <w:pPr>
      <w:numPr>
        <w:ilvl w:val="3"/>
        <w:numId w:val="1"/>
      </w:numPr>
      <w:spacing w:before="360" w:after="120" w:line="264" w:lineRule="auto"/>
    </w:pPr>
    <w:rPr>
      <w:b/>
      <w:color w:val="4D4F53"/>
      <w:szCs w:val="22"/>
    </w:rPr>
  </w:style>
  <w:style w:type="paragraph" w:customStyle="1" w:styleId="ReportHeading5">
    <w:name w:val="*Report Heading 5"/>
    <w:basedOn w:val="Standaard"/>
    <w:next w:val="ReportBodyText"/>
    <w:rsid w:val="0019037D"/>
    <w:pPr>
      <w:numPr>
        <w:ilvl w:val="4"/>
        <w:numId w:val="1"/>
      </w:numPr>
      <w:spacing w:before="360" w:after="120" w:line="264" w:lineRule="auto"/>
    </w:pPr>
    <w:rPr>
      <w:b/>
      <w:color w:val="4D4F53"/>
      <w:szCs w:val="22"/>
    </w:rPr>
  </w:style>
  <w:style w:type="paragraph" w:customStyle="1" w:styleId="ReportBodyTextIndent">
    <w:name w:val="*Report Body Text Indent"/>
    <w:basedOn w:val="Standaard"/>
    <w:rsid w:val="0019037D"/>
    <w:pPr>
      <w:spacing w:line="264" w:lineRule="auto"/>
      <w:ind w:left="851"/>
    </w:pPr>
    <w:rPr>
      <w:szCs w:val="22"/>
    </w:rPr>
  </w:style>
  <w:style w:type="paragraph" w:styleId="Koptekst">
    <w:name w:val="header"/>
    <w:basedOn w:val="Standaard"/>
    <w:link w:val="KoptekstChar"/>
    <w:uiPriority w:val="99"/>
    <w:unhideWhenUsed/>
    <w:rsid w:val="0019037D"/>
    <w:pPr>
      <w:tabs>
        <w:tab w:val="center" w:pos="4536"/>
        <w:tab w:val="right" w:pos="9072"/>
      </w:tabs>
    </w:pPr>
  </w:style>
  <w:style w:type="character" w:customStyle="1" w:styleId="KoptekstChar">
    <w:name w:val="Koptekst Char"/>
    <w:basedOn w:val="Standaardalinea-lettertype"/>
    <w:link w:val="Koptekst"/>
    <w:uiPriority w:val="99"/>
    <w:rsid w:val="0019037D"/>
    <w:rPr>
      <w:rFonts w:eastAsia="Times New Roman" w:cs="Times New Roman"/>
      <w:lang w:val="nl-NL"/>
    </w:rPr>
  </w:style>
  <w:style w:type="paragraph" w:styleId="Voettekst">
    <w:name w:val="footer"/>
    <w:basedOn w:val="Standaard"/>
    <w:link w:val="VoettekstChar"/>
    <w:unhideWhenUsed/>
    <w:rsid w:val="0019037D"/>
    <w:pPr>
      <w:tabs>
        <w:tab w:val="center" w:pos="4536"/>
        <w:tab w:val="right" w:pos="9072"/>
      </w:tabs>
    </w:pPr>
  </w:style>
  <w:style w:type="character" w:customStyle="1" w:styleId="VoettekstChar">
    <w:name w:val="Voettekst Char"/>
    <w:basedOn w:val="Standaardalinea-lettertype"/>
    <w:link w:val="Voettekst"/>
    <w:rsid w:val="0019037D"/>
    <w:rPr>
      <w:rFonts w:eastAsia="Times New Roman" w:cs="Times New Roman"/>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1857</Words>
  <Characters>10214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Aon</Company>
  <LinksUpToDate>false</LinksUpToDate>
  <CharactersWithSpaces>12047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Henriette Veenman-Dijk</dc:creator>
  <cp:lastModifiedBy>Henk de Waal</cp:lastModifiedBy>
  <cp:revision>9</cp:revision>
  <dcterms:created xsi:type="dcterms:W3CDTF">2018-10-01T16:11:00Z</dcterms:created>
  <dcterms:modified xsi:type="dcterms:W3CDTF">2022-10-10T18:57:00Z</dcterms:modified>
</cp:coreProperties>
</file>